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347" w:rsidRDefault="00735347" w:rsidP="00735347">
      <w:pPr>
        <w:spacing w:after="0"/>
        <w:ind w:firstLine="567"/>
        <w:jc w:val="both"/>
        <w:rPr>
          <w:rFonts w:ascii="Times New Roman" w:hAnsi="Times New Roman"/>
          <w:b/>
          <w:bCs/>
          <w:sz w:val="28"/>
          <w:szCs w:val="28"/>
          <w:lang w:val="vi-VN"/>
        </w:rPr>
      </w:pPr>
      <w:r>
        <w:rPr>
          <w:rFonts w:ascii="Times New Roman" w:hAnsi="Times New Roman"/>
          <w:b/>
          <w:sz w:val="28"/>
          <w:szCs w:val="28"/>
        </w:rPr>
        <w:t>7</w:t>
      </w:r>
      <w:r>
        <w:rPr>
          <w:rFonts w:ascii="Times New Roman" w:hAnsi="Times New Roman"/>
          <w:b/>
          <w:sz w:val="28"/>
          <w:szCs w:val="28"/>
          <w:lang w:val="vi-VN"/>
        </w:rPr>
        <w:t xml:space="preserve">5. </w:t>
      </w:r>
      <w:r>
        <w:rPr>
          <w:rFonts w:ascii="Times New Roman" w:hAnsi="Times New Roman"/>
          <w:b/>
          <w:bCs/>
          <w:sz w:val="28"/>
          <w:szCs w:val="28"/>
          <w:lang w:val="vi-VN"/>
        </w:rPr>
        <w:t>Cấp Giấy phép hoạt động phân phối điện đến cấp điện áp 35kV tại địa phương - 2.001249.000.00.00.H20</w:t>
      </w:r>
    </w:p>
    <w:p w:rsidR="00735347" w:rsidRDefault="00735347" w:rsidP="00735347">
      <w:pPr>
        <w:spacing w:after="0"/>
        <w:ind w:firstLine="567"/>
        <w:jc w:val="both"/>
        <w:rPr>
          <w:rFonts w:ascii="Times New Roman" w:hAnsi="Times New Roman"/>
          <w:b/>
          <w:bCs/>
          <w:sz w:val="28"/>
          <w:szCs w:val="28"/>
          <w:lang w:val="vi-VN"/>
        </w:rPr>
      </w:pPr>
      <w:r>
        <w:rPr>
          <w:rFonts w:ascii="Times New Roman" w:hAnsi="Times New Roman"/>
          <w:b/>
          <w:sz w:val="28"/>
          <w:szCs w:val="28"/>
        </w:rPr>
        <w:t>7</w:t>
      </w:r>
      <w:r>
        <w:rPr>
          <w:rFonts w:ascii="Times New Roman" w:hAnsi="Times New Roman"/>
          <w:b/>
          <w:sz w:val="28"/>
          <w:szCs w:val="28"/>
          <w:lang w:val="vi-VN"/>
        </w:rPr>
        <w:t>5.1. Trình tự, cách thức, thời gian giải quyết thủ tục hành chính</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84"/>
        <w:gridCol w:w="9922"/>
        <w:gridCol w:w="1985"/>
        <w:gridCol w:w="708"/>
      </w:tblGrid>
      <w:tr w:rsidR="00735347">
        <w:tc>
          <w:tcPr>
            <w:tcW w:w="851" w:type="dxa"/>
            <w:tcBorders>
              <w:top w:val="single" w:sz="4" w:space="0" w:color="auto"/>
              <w:left w:val="single" w:sz="4" w:space="0" w:color="auto"/>
              <w:bottom w:val="single" w:sz="4" w:space="0" w:color="auto"/>
              <w:right w:val="single" w:sz="4" w:space="0" w:color="auto"/>
            </w:tcBorders>
            <w:vAlign w:val="center"/>
            <w:hideMark/>
          </w:tcPr>
          <w:p w:rsidR="00735347" w:rsidRDefault="00735347">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384" w:type="dxa"/>
            <w:tcBorders>
              <w:top w:val="single" w:sz="4" w:space="0" w:color="auto"/>
              <w:left w:val="single" w:sz="4" w:space="0" w:color="auto"/>
              <w:bottom w:val="single" w:sz="4" w:space="0" w:color="auto"/>
              <w:right w:val="single" w:sz="4" w:space="0" w:color="auto"/>
            </w:tcBorders>
            <w:vAlign w:val="center"/>
            <w:hideMark/>
          </w:tcPr>
          <w:p w:rsidR="00735347" w:rsidRDefault="00735347">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922" w:type="dxa"/>
            <w:tcBorders>
              <w:top w:val="single" w:sz="4" w:space="0" w:color="auto"/>
              <w:left w:val="single" w:sz="4" w:space="0" w:color="auto"/>
              <w:bottom w:val="single" w:sz="4" w:space="0" w:color="auto"/>
              <w:right w:val="single" w:sz="4" w:space="0" w:color="auto"/>
            </w:tcBorders>
            <w:vAlign w:val="center"/>
            <w:hideMark/>
          </w:tcPr>
          <w:p w:rsidR="00735347" w:rsidRDefault="00735347">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5347" w:rsidRDefault="00735347">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735347" w:rsidRDefault="00735347">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735347" w:rsidRDefault="00735347">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708" w:type="dxa"/>
            <w:tcBorders>
              <w:top w:val="single" w:sz="4" w:space="0" w:color="auto"/>
              <w:left w:val="single" w:sz="4" w:space="0" w:color="auto"/>
              <w:bottom w:val="single" w:sz="4" w:space="0" w:color="auto"/>
              <w:right w:val="single" w:sz="4" w:space="0" w:color="auto"/>
            </w:tcBorders>
            <w:vAlign w:val="center"/>
            <w:hideMark/>
          </w:tcPr>
          <w:p w:rsidR="00735347" w:rsidRDefault="00735347">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735347">
        <w:tc>
          <w:tcPr>
            <w:tcW w:w="851" w:type="dxa"/>
            <w:tcBorders>
              <w:top w:val="single" w:sz="4" w:space="0" w:color="auto"/>
              <w:left w:val="single" w:sz="4" w:space="0" w:color="auto"/>
              <w:bottom w:val="single" w:sz="4" w:space="0" w:color="auto"/>
              <w:right w:val="single" w:sz="4" w:space="0" w:color="auto"/>
            </w:tcBorders>
            <w:vAlign w:val="center"/>
            <w:hideMark/>
          </w:tcPr>
          <w:p w:rsidR="00735347" w:rsidRDefault="00735347">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384" w:type="dxa"/>
            <w:tcBorders>
              <w:top w:val="single" w:sz="4" w:space="0" w:color="auto"/>
              <w:left w:val="single" w:sz="4" w:space="0" w:color="auto"/>
              <w:bottom w:val="single" w:sz="4" w:space="0" w:color="auto"/>
              <w:right w:val="single" w:sz="4" w:space="0" w:color="auto"/>
            </w:tcBorders>
            <w:vAlign w:val="center"/>
          </w:tcPr>
          <w:p w:rsidR="00735347" w:rsidRDefault="00735347">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735347" w:rsidRDefault="00735347">
            <w:pPr>
              <w:spacing w:after="0"/>
              <w:jc w:val="center"/>
              <w:rPr>
                <w:rFonts w:ascii="Times New Roman" w:hAnsi="Times New Roman"/>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735347" w:rsidRDefault="00735347">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Nguyễn Huệ, phường 1, thành phố Cao Lãnh, tỉnh Đồng Tháp)</w:t>
            </w:r>
          </w:p>
          <w:p w:rsidR="00735347" w:rsidRDefault="00735347">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735347" w:rsidRDefault="00735347">
            <w:pPr>
              <w:spacing w:after="0"/>
              <w:jc w:val="both"/>
              <w:rPr>
                <w:rFonts w:ascii="Times New Roman" w:hAnsi="Times New Roman"/>
                <w:sz w:val="26"/>
                <w:szCs w:val="26"/>
              </w:rPr>
            </w:pPr>
            <w:r>
              <w:rPr>
                <w:rFonts w:ascii="Times New Roman" w:hAnsi="Times New Roman"/>
                <w:spacing w:val="-6"/>
                <w:sz w:val="26"/>
                <w:szCs w:val="26"/>
              </w:rPr>
              <w:t xml:space="preserve">- Hoặc nộp trực tuyến tại website cổng Dịch vụ công của tỉnh Đồng Tháp </w:t>
            </w:r>
            <w:hyperlink r:id="rId5" w:history="1">
              <w:r>
                <w:rPr>
                  <w:rStyle w:val="Hyperlink"/>
                  <w:rFonts w:ascii="Times New Roman" w:hAnsi="Times New Roman"/>
                  <w:i/>
                  <w:color w:val="auto"/>
                  <w:spacing w:val="-6"/>
                  <w:sz w:val="26"/>
                  <w:szCs w:val="26"/>
                </w:rPr>
                <w:t>http://dichvucong.dongthap.gov.vn</w:t>
              </w:r>
            </w:hyperlink>
          </w:p>
        </w:tc>
        <w:tc>
          <w:tcPr>
            <w:tcW w:w="1985" w:type="dxa"/>
            <w:tcBorders>
              <w:top w:val="single" w:sz="4" w:space="0" w:color="auto"/>
              <w:left w:val="single" w:sz="4" w:space="0" w:color="auto"/>
              <w:bottom w:val="single" w:sz="4" w:space="0" w:color="auto"/>
              <w:right w:val="single" w:sz="4" w:space="0" w:color="auto"/>
            </w:tcBorders>
            <w:hideMark/>
          </w:tcPr>
          <w:p w:rsidR="00735347" w:rsidRDefault="00735347">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735347" w:rsidRDefault="00735347">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708" w:type="dxa"/>
            <w:tcBorders>
              <w:top w:val="single" w:sz="4" w:space="0" w:color="auto"/>
              <w:left w:val="single" w:sz="4" w:space="0" w:color="auto"/>
              <w:bottom w:val="single" w:sz="4" w:space="0" w:color="auto"/>
              <w:right w:val="single" w:sz="4" w:space="0" w:color="auto"/>
            </w:tcBorders>
          </w:tcPr>
          <w:p w:rsidR="00735347" w:rsidRDefault="00735347">
            <w:pPr>
              <w:tabs>
                <w:tab w:val="left" w:pos="2460"/>
              </w:tabs>
              <w:spacing w:after="0"/>
              <w:rPr>
                <w:rFonts w:ascii="Times New Roman" w:hAnsi="Times New Roman"/>
                <w:sz w:val="26"/>
                <w:szCs w:val="26"/>
              </w:rPr>
            </w:pPr>
          </w:p>
        </w:tc>
      </w:tr>
      <w:tr w:rsidR="00735347">
        <w:tc>
          <w:tcPr>
            <w:tcW w:w="851" w:type="dxa"/>
            <w:tcBorders>
              <w:top w:val="single" w:sz="4" w:space="0" w:color="auto"/>
              <w:left w:val="single" w:sz="4" w:space="0" w:color="auto"/>
              <w:bottom w:val="single" w:sz="4" w:space="0" w:color="auto"/>
              <w:right w:val="single" w:sz="4" w:space="0" w:color="auto"/>
            </w:tcBorders>
            <w:vAlign w:val="center"/>
            <w:hideMark/>
          </w:tcPr>
          <w:p w:rsidR="00735347" w:rsidRDefault="00735347">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384" w:type="dxa"/>
            <w:tcBorders>
              <w:top w:val="single" w:sz="4" w:space="0" w:color="auto"/>
              <w:left w:val="single" w:sz="4" w:space="0" w:color="auto"/>
              <w:bottom w:val="single" w:sz="4" w:space="0" w:color="auto"/>
              <w:right w:val="single" w:sz="4" w:space="0" w:color="auto"/>
            </w:tcBorders>
            <w:vAlign w:val="center"/>
          </w:tcPr>
          <w:p w:rsidR="00735347" w:rsidRDefault="00735347">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735347" w:rsidRDefault="00735347">
            <w:pPr>
              <w:spacing w:after="0"/>
              <w:ind w:hanging="71"/>
              <w:jc w:val="center"/>
              <w:rPr>
                <w:rFonts w:ascii="Times New Roman" w:hAnsi="Times New Roman"/>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735347" w:rsidRDefault="00735347">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735347" w:rsidRDefault="00735347">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735347" w:rsidRDefault="00735347">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735347" w:rsidRDefault="00735347">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5347" w:rsidRDefault="00735347">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708" w:type="dxa"/>
            <w:tcBorders>
              <w:top w:val="single" w:sz="4" w:space="0" w:color="auto"/>
              <w:left w:val="single" w:sz="4" w:space="0" w:color="auto"/>
              <w:bottom w:val="single" w:sz="4" w:space="0" w:color="auto"/>
              <w:right w:val="single" w:sz="4" w:space="0" w:color="auto"/>
            </w:tcBorders>
          </w:tcPr>
          <w:p w:rsidR="00735347" w:rsidRDefault="00735347">
            <w:pPr>
              <w:shd w:val="clear" w:color="auto" w:fill="FFFFFF"/>
              <w:spacing w:after="0"/>
              <w:jc w:val="both"/>
              <w:rPr>
                <w:rFonts w:ascii="Times New Roman" w:hAnsi="Times New Roman"/>
                <w:sz w:val="26"/>
                <w:szCs w:val="26"/>
              </w:rPr>
            </w:pPr>
          </w:p>
        </w:tc>
      </w:tr>
      <w:tr w:rsidR="00735347">
        <w:trPr>
          <w:trHeight w:val="3331"/>
        </w:trPr>
        <w:tc>
          <w:tcPr>
            <w:tcW w:w="851" w:type="dxa"/>
            <w:tcBorders>
              <w:top w:val="single" w:sz="4" w:space="0" w:color="auto"/>
              <w:left w:val="single" w:sz="4" w:space="0" w:color="auto"/>
              <w:bottom w:val="single" w:sz="4" w:space="0" w:color="auto"/>
              <w:right w:val="single" w:sz="4" w:space="0" w:color="auto"/>
            </w:tcBorders>
          </w:tcPr>
          <w:p w:rsidR="00735347" w:rsidRDefault="00735347">
            <w:pPr>
              <w:tabs>
                <w:tab w:val="left" w:pos="2460"/>
              </w:tabs>
              <w:spacing w:after="0"/>
              <w:rPr>
                <w:rFonts w:ascii="Times New Roman" w:hAnsi="Times New Roman"/>
                <w:b/>
                <w:sz w:val="26"/>
                <w:szCs w:val="26"/>
              </w:rPr>
            </w:pPr>
          </w:p>
        </w:tc>
        <w:tc>
          <w:tcPr>
            <w:tcW w:w="1384" w:type="dxa"/>
            <w:tcBorders>
              <w:top w:val="single" w:sz="4" w:space="0" w:color="auto"/>
              <w:left w:val="single" w:sz="4" w:space="0" w:color="auto"/>
              <w:bottom w:val="single" w:sz="4" w:space="0" w:color="auto"/>
              <w:right w:val="single" w:sz="4" w:space="0" w:color="auto"/>
            </w:tcBorders>
          </w:tcPr>
          <w:p w:rsidR="00735347" w:rsidRDefault="00735347">
            <w:pPr>
              <w:spacing w:after="0"/>
              <w:jc w:val="both"/>
              <w:rPr>
                <w:rFonts w:ascii="Times New Roman" w:hAnsi="Times New Roman"/>
                <w:b/>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735347" w:rsidRDefault="00735347">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735347" w:rsidRDefault="00735347">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735347" w:rsidRDefault="00735347">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85" w:type="dxa"/>
            <w:tcBorders>
              <w:top w:val="single" w:sz="4" w:space="0" w:color="auto"/>
              <w:left w:val="single" w:sz="4" w:space="0" w:color="auto"/>
              <w:bottom w:val="single" w:sz="4" w:space="0" w:color="auto"/>
              <w:right w:val="single" w:sz="4" w:space="0" w:color="auto"/>
            </w:tcBorders>
            <w:hideMark/>
          </w:tcPr>
          <w:p w:rsidR="00735347" w:rsidRDefault="00735347">
            <w:pPr>
              <w:tabs>
                <w:tab w:val="left" w:pos="2460"/>
              </w:tabs>
              <w:spacing w:after="0"/>
              <w:jc w:val="both"/>
              <w:rPr>
                <w:rFonts w:ascii="Times New Roman" w:hAnsi="Times New Roman"/>
                <w:sz w:val="26"/>
                <w:szCs w:val="26"/>
              </w:rPr>
            </w:pPr>
            <w:r>
              <w:rPr>
                <w:rFonts w:ascii="Times New Roman" w:hAnsi="Times New Roman"/>
                <w:sz w:val="26"/>
                <w:szCs w:val="26"/>
              </w:rPr>
              <w:t>Không quá 01 ngày kể từ ngày phát sinh hồ sơ trực tuyến</w:t>
            </w:r>
          </w:p>
        </w:tc>
        <w:tc>
          <w:tcPr>
            <w:tcW w:w="708" w:type="dxa"/>
            <w:tcBorders>
              <w:top w:val="single" w:sz="4" w:space="0" w:color="auto"/>
              <w:left w:val="single" w:sz="4" w:space="0" w:color="auto"/>
              <w:bottom w:val="single" w:sz="4" w:space="0" w:color="auto"/>
              <w:right w:val="single" w:sz="4" w:space="0" w:color="auto"/>
            </w:tcBorders>
          </w:tcPr>
          <w:p w:rsidR="00735347" w:rsidRDefault="00735347">
            <w:pPr>
              <w:tabs>
                <w:tab w:val="left" w:pos="2460"/>
              </w:tabs>
              <w:spacing w:after="0"/>
              <w:rPr>
                <w:rFonts w:ascii="Times New Roman" w:hAnsi="Times New Roman"/>
                <w:sz w:val="26"/>
                <w:szCs w:val="26"/>
              </w:rPr>
            </w:pPr>
          </w:p>
        </w:tc>
      </w:tr>
      <w:tr w:rsidR="00735347">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35347" w:rsidRDefault="00735347">
            <w:pPr>
              <w:tabs>
                <w:tab w:val="left" w:pos="2460"/>
              </w:tabs>
              <w:spacing w:after="0"/>
              <w:jc w:val="center"/>
              <w:rPr>
                <w:rFonts w:ascii="Times New Roman" w:hAnsi="Times New Roman"/>
                <w:b/>
                <w:sz w:val="26"/>
                <w:szCs w:val="26"/>
              </w:rPr>
            </w:pPr>
            <w:r>
              <w:rPr>
                <w:rFonts w:ascii="Times New Roman" w:hAnsi="Times New Roman"/>
                <w:b/>
                <w:sz w:val="26"/>
                <w:szCs w:val="26"/>
              </w:rPr>
              <w:t>Bước 3</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735347" w:rsidRDefault="00735347">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735347" w:rsidRDefault="00735347">
            <w:pPr>
              <w:shd w:val="clear" w:color="auto" w:fill="FFFFFF"/>
              <w:spacing w:after="0"/>
              <w:ind w:firstLine="70"/>
              <w:jc w:val="center"/>
              <w:rPr>
                <w:rFonts w:ascii="Times New Roman" w:hAnsi="Times New Roman"/>
                <w:b/>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735347" w:rsidRDefault="00735347">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1985" w:type="dxa"/>
            <w:tcBorders>
              <w:top w:val="single" w:sz="4" w:space="0" w:color="auto"/>
              <w:left w:val="single" w:sz="4" w:space="0" w:color="auto"/>
              <w:bottom w:val="single" w:sz="4" w:space="0" w:color="auto"/>
              <w:right w:val="single" w:sz="4" w:space="0" w:color="auto"/>
            </w:tcBorders>
            <w:hideMark/>
          </w:tcPr>
          <w:p w:rsidR="00735347" w:rsidRDefault="00735347">
            <w:pPr>
              <w:tabs>
                <w:tab w:val="left" w:pos="2460"/>
              </w:tabs>
              <w:spacing w:after="0"/>
              <w:jc w:val="center"/>
              <w:rPr>
                <w:rFonts w:ascii="Times New Roman" w:hAnsi="Times New Roman"/>
                <w:i/>
                <w:sz w:val="26"/>
                <w:szCs w:val="26"/>
              </w:rPr>
            </w:pPr>
            <w:r>
              <w:rPr>
                <w:rFonts w:ascii="Times New Roman" w:hAnsi="Times New Roman"/>
                <w:i/>
                <w:sz w:val="26"/>
                <w:szCs w:val="26"/>
              </w:rPr>
              <w:t>15 ngày</w:t>
            </w:r>
          </w:p>
        </w:tc>
        <w:tc>
          <w:tcPr>
            <w:tcW w:w="708" w:type="dxa"/>
            <w:tcBorders>
              <w:top w:val="single" w:sz="4" w:space="0" w:color="auto"/>
              <w:left w:val="single" w:sz="4" w:space="0" w:color="auto"/>
              <w:bottom w:val="single" w:sz="4" w:space="0" w:color="auto"/>
              <w:right w:val="single" w:sz="4" w:space="0" w:color="auto"/>
            </w:tcBorders>
          </w:tcPr>
          <w:p w:rsidR="00735347" w:rsidRDefault="00735347">
            <w:pPr>
              <w:tabs>
                <w:tab w:val="left" w:pos="2460"/>
              </w:tabs>
              <w:spacing w:after="0"/>
              <w:rPr>
                <w:rFonts w:ascii="Times New Roman" w:hAnsi="Times New Roman"/>
                <w:sz w:val="26"/>
                <w:szCs w:val="26"/>
              </w:rPr>
            </w:pPr>
          </w:p>
        </w:tc>
      </w:tr>
      <w:tr w:rsidR="00735347">
        <w:tc>
          <w:tcPr>
            <w:tcW w:w="851" w:type="dxa"/>
            <w:vMerge/>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line="240" w:lineRule="auto"/>
              <w:rPr>
                <w:rFonts w:ascii="Times New Roman" w:hAnsi="Times New Roman"/>
                <w:b/>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735347" w:rsidRDefault="00735347">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1985" w:type="dxa"/>
            <w:tcBorders>
              <w:top w:val="single" w:sz="4" w:space="0" w:color="auto"/>
              <w:left w:val="single" w:sz="4" w:space="0" w:color="auto"/>
              <w:bottom w:val="single" w:sz="4" w:space="0" w:color="auto"/>
              <w:right w:val="single" w:sz="4" w:space="0" w:color="auto"/>
            </w:tcBorders>
            <w:hideMark/>
          </w:tcPr>
          <w:p w:rsidR="00735347" w:rsidRDefault="00735347">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735347" w:rsidRDefault="00735347">
            <w:pPr>
              <w:tabs>
                <w:tab w:val="left" w:pos="2460"/>
              </w:tabs>
              <w:spacing w:after="0"/>
              <w:rPr>
                <w:rFonts w:ascii="Times New Roman" w:hAnsi="Times New Roman"/>
                <w:sz w:val="26"/>
                <w:szCs w:val="26"/>
              </w:rPr>
            </w:pPr>
          </w:p>
        </w:tc>
      </w:tr>
      <w:tr w:rsidR="00735347">
        <w:tc>
          <w:tcPr>
            <w:tcW w:w="851" w:type="dxa"/>
            <w:vMerge/>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line="240" w:lineRule="auto"/>
              <w:rPr>
                <w:rFonts w:ascii="Times New Roman" w:hAnsi="Times New Roman"/>
                <w:b/>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735347" w:rsidRDefault="00735347">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1985" w:type="dxa"/>
            <w:tcBorders>
              <w:top w:val="single" w:sz="4" w:space="0" w:color="auto"/>
              <w:left w:val="single" w:sz="4" w:space="0" w:color="auto"/>
              <w:bottom w:val="single" w:sz="4" w:space="0" w:color="auto"/>
              <w:right w:val="single" w:sz="4" w:space="0" w:color="auto"/>
            </w:tcBorders>
          </w:tcPr>
          <w:p w:rsidR="00735347" w:rsidRDefault="00735347">
            <w:pPr>
              <w:tabs>
                <w:tab w:val="left" w:pos="2460"/>
              </w:tabs>
              <w:spacing w:after="0"/>
              <w:jc w:val="center"/>
              <w:rPr>
                <w:rFonts w:ascii="Times New Roman" w:hAnsi="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735347" w:rsidRDefault="00735347">
            <w:pPr>
              <w:tabs>
                <w:tab w:val="left" w:pos="2460"/>
              </w:tabs>
              <w:spacing w:after="0"/>
              <w:rPr>
                <w:rFonts w:ascii="Times New Roman" w:hAnsi="Times New Roman"/>
                <w:sz w:val="26"/>
                <w:szCs w:val="26"/>
              </w:rPr>
            </w:pPr>
          </w:p>
        </w:tc>
      </w:tr>
      <w:tr w:rsidR="00735347">
        <w:tc>
          <w:tcPr>
            <w:tcW w:w="851" w:type="dxa"/>
            <w:vMerge/>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line="240" w:lineRule="auto"/>
              <w:rPr>
                <w:rFonts w:ascii="Times New Roman" w:hAnsi="Times New Roman"/>
                <w:b/>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735347" w:rsidRDefault="00735347">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735347" w:rsidRDefault="00735347">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1985" w:type="dxa"/>
            <w:tcBorders>
              <w:top w:val="single" w:sz="4" w:space="0" w:color="auto"/>
              <w:left w:val="single" w:sz="4" w:space="0" w:color="auto"/>
              <w:bottom w:val="single" w:sz="4" w:space="0" w:color="auto"/>
              <w:right w:val="single" w:sz="4" w:space="0" w:color="auto"/>
            </w:tcBorders>
          </w:tcPr>
          <w:p w:rsidR="00735347" w:rsidRDefault="00735347">
            <w:pPr>
              <w:tabs>
                <w:tab w:val="left" w:pos="2460"/>
              </w:tabs>
              <w:spacing w:after="0"/>
              <w:jc w:val="center"/>
              <w:rPr>
                <w:rFonts w:ascii="Times New Roman" w:hAnsi="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735347" w:rsidRDefault="00735347">
            <w:pPr>
              <w:tabs>
                <w:tab w:val="left" w:pos="2460"/>
              </w:tabs>
              <w:spacing w:after="0"/>
              <w:rPr>
                <w:rFonts w:ascii="Times New Roman" w:hAnsi="Times New Roman"/>
                <w:sz w:val="26"/>
                <w:szCs w:val="26"/>
              </w:rPr>
            </w:pPr>
          </w:p>
        </w:tc>
      </w:tr>
      <w:tr w:rsidR="00735347">
        <w:tc>
          <w:tcPr>
            <w:tcW w:w="851" w:type="dxa"/>
            <w:vMerge/>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line="240" w:lineRule="auto"/>
              <w:rPr>
                <w:rFonts w:ascii="Times New Roman" w:hAnsi="Times New Roman"/>
                <w:b/>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735347" w:rsidRDefault="00735347">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1985" w:type="dxa"/>
            <w:tcBorders>
              <w:top w:val="single" w:sz="4" w:space="0" w:color="auto"/>
              <w:left w:val="single" w:sz="4" w:space="0" w:color="auto"/>
              <w:bottom w:val="single" w:sz="4" w:space="0" w:color="auto"/>
              <w:right w:val="single" w:sz="4" w:space="0" w:color="auto"/>
            </w:tcBorders>
            <w:hideMark/>
          </w:tcPr>
          <w:p w:rsidR="00735347" w:rsidRDefault="00735347">
            <w:pPr>
              <w:tabs>
                <w:tab w:val="left" w:pos="2460"/>
              </w:tabs>
              <w:spacing w:after="0"/>
              <w:rPr>
                <w:rFonts w:ascii="Times New Roman" w:hAnsi="Times New Roman"/>
                <w:i/>
                <w:sz w:val="26"/>
                <w:szCs w:val="26"/>
              </w:rPr>
            </w:pPr>
            <w:r>
              <w:rPr>
                <w:rFonts w:ascii="Times New Roman" w:hAnsi="Times New Roman"/>
                <w:i/>
                <w:sz w:val="26"/>
                <w:szCs w:val="26"/>
              </w:rPr>
              <w:t>10 ngày</w:t>
            </w:r>
          </w:p>
        </w:tc>
        <w:tc>
          <w:tcPr>
            <w:tcW w:w="708" w:type="dxa"/>
            <w:tcBorders>
              <w:top w:val="single" w:sz="4" w:space="0" w:color="auto"/>
              <w:left w:val="single" w:sz="4" w:space="0" w:color="auto"/>
              <w:bottom w:val="single" w:sz="4" w:space="0" w:color="auto"/>
              <w:right w:val="single" w:sz="4" w:space="0" w:color="auto"/>
            </w:tcBorders>
          </w:tcPr>
          <w:p w:rsidR="00735347" w:rsidRDefault="00735347">
            <w:pPr>
              <w:tabs>
                <w:tab w:val="left" w:pos="2460"/>
              </w:tabs>
              <w:spacing w:after="0"/>
              <w:rPr>
                <w:rFonts w:ascii="Times New Roman" w:hAnsi="Times New Roman"/>
                <w:sz w:val="26"/>
                <w:szCs w:val="26"/>
              </w:rPr>
            </w:pPr>
          </w:p>
        </w:tc>
      </w:tr>
      <w:tr w:rsidR="00735347">
        <w:tc>
          <w:tcPr>
            <w:tcW w:w="851" w:type="dxa"/>
            <w:vMerge/>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line="240" w:lineRule="auto"/>
              <w:rPr>
                <w:rFonts w:ascii="Times New Roman" w:hAnsi="Times New Roman"/>
                <w:b/>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735347" w:rsidRDefault="00735347">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1985" w:type="dxa"/>
            <w:tcBorders>
              <w:top w:val="single" w:sz="4" w:space="0" w:color="auto"/>
              <w:left w:val="single" w:sz="4" w:space="0" w:color="auto"/>
              <w:bottom w:val="single" w:sz="4" w:space="0" w:color="auto"/>
              <w:right w:val="single" w:sz="4" w:space="0" w:color="auto"/>
            </w:tcBorders>
            <w:hideMark/>
          </w:tcPr>
          <w:p w:rsidR="00735347" w:rsidRDefault="00735347">
            <w:pPr>
              <w:tabs>
                <w:tab w:val="left" w:pos="2460"/>
              </w:tabs>
              <w:spacing w:after="0"/>
              <w:rPr>
                <w:rFonts w:ascii="Times New Roman" w:hAnsi="Times New Roman"/>
                <w:i/>
                <w:sz w:val="26"/>
                <w:szCs w:val="26"/>
              </w:rPr>
            </w:pPr>
            <w:r>
              <w:rPr>
                <w:rFonts w:ascii="Times New Roman" w:hAnsi="Times New Roman"/>
                <w:i/>
                <w:sz w:val="26"/>
                <w:szCs w:val="26"/>
              </w:rPr>
              <w:t>02 ngày</w:t>
            </w:r>
          </w:p>
        </w:tc>
        <w:tc>
          <w:tcPr>
            <w:tcW w:w="708" w:type="dxa"/>
            <w:tcBorders>
              <w:top w:val="single" w:sz="4" w:space="0" w:color="auto"/>
              <w:left w:val="single" w:sz="4" w:space="0" w:color="auto"/>
              <w:bottom w:val="single" w:sz="4" w:space="0" w:color="auto"/>
              <w:right w:val="single" w:sz="4" w:space="0" w:color="auto"/>
            </w:tcBorders>
          </w:tcPr>
          <w:p w:rsidR="00735347" w:rsidRDefault="00735347">
            <w:pPr>
              <w:tabs>
                <w:tab w:val="left" w:pos="2460"/>
              </w:tabs>
              <w:spacing w:after="0"/>
              <w:rPr>
                <w:rFonts w:ascii="Times New Roman" w:hAnsi="Times New Roman"/>
                <w:sz w:val="26"/>
                <w:szCs w:val="26"/>
              </w:rPr>
            </w:pPr>
          </w:p>
        </w:tc>
      </w:tr>
      <w:tr w:rsidR="00735347">
        <w:tc>
          <w:tcPr>
            <w:tcW w:w="851" w:type="dxa"/>
            <w:vMerge/>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line="240" w:lineRule="auto"/>
              <w:rPr>
                <w:rFonts w:ascii="Times New Roman" w:hAnsi="Times New Roman"/>
                <w:b/>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735347" w:rsidRDefault="00735347">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1985" w:type="dxa"/>
            <w:tcBorders>
              <w:top w:val="single" w:sz="4" w:space="0" w:color="auto"/>
              <w:left w:val="single" w:sz="4" w:space="0" w:color="auto"/>
              <w:bottom w:val="single" w:sz="4" w:space="0" w:color="auto"/>
              <w:right w:val="single" w:sz="4" w:space="0" w:color="auto"/>
            </w:tcBorders>
            <w:hideMark/>
          </w:tcPr>
          <w:p w:rsidR="00735347" w:rsidRDefault="00735347">
            <w:pPr>
              <w:tabs>
                <w:tab w:val="left" w:pos="2460"/>
              </w:tabs>
              <w:spacing w:after="0"/>
              <w:rPr>
                <w:rFonts w:ascii="Times New Roman" w:hAnsi="Times New Roman"/>
                <w:i/>
                <w:sz w:val="26"/>
                <w:szCs w:val="26"/>
              </w:rPr>
            </w:pPr>
            <w:r>
              <w:rPr>
                <w:rFonts w:ascii="Times New Roman" w:hAnsi="Times New Roman"/>
                <w:i/>
                <w:sz w:val="26"/>
                <w:szCs w:val="26"/>
              </w:rPr>
              <w:t>02 ngày</w:t>
            </w:r>
          </w:p>
        </w:tc>
        <w:tc>
          <w:tcPr>
            <w:tcW w:w="708" w:type="dxa"/>
            <w:tcBorders>
              <w:top w:val="single" w:sz="4" w:space="0" w:color="auto"/>
              <w:left w:val="single" w:sz="4" w:space="0" w:color="auto"/>
              <w:bottom w:val="single" w:sz="4" w:space="0" w:color="auto"/>
              <w:right w:val="single" w:sz="4" w:space="0" w:color="auto"/>
            </w:tcBorders>
          </w:tcPr>
          <w:p w:rsidR="00735347" w:rsidRDefault="00735347">
            <w:pPr>
              <w:tabs>
                <w:tab w:val="left" w:pos="2460"/>
              </w:tabs>
              <w:spacing w:after="0"/>
              <w:rPr>
                <w:rFonts w:ascii="Times New Roman" w:hAnsi="Times New Roman"/>
                <w:sz w:val="26"/>
                <w:szCs w:val="26"/>
              </w:rPr>
            </w:pPr>
          </w:p>
        </w:tc>
      </w:tr>
      <w:tr w:rsidR="00735347">
        <w:tc>
          <w:tcPr>
            <w:tcW w:w="851" w:type="dxa"/>
            <w:vMerge/>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line="240" w:lineRule="auto"/>
              <w:rPr>
                <w:rFonts w:ascii="Times New Roman" w:hAnsi="Times New Roman"/>
                <w:b/>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735347" w:rsidRDefault="00735347">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1985" w:type="dxa"/>
            <w:tcBorders>
              <w:top w:val="single" w:sz="4" w:space="0" w:color="auto"/>
              <w:left w:val="single" w:sz="4" w:space="0" w:color="auto"/>
              <w:bottom w:val="single" w:sz="4" w:space="0" w:color="auto"/>
              <w:right w:val="single" w:sz="4" w:space="0" w:color="auto"/>
            </w:tcBorders>
            <w:hideMark/>
          </w:tcPr>
          <w:p w:rsidR="00735347" w:rsidRDefault="00735347">
            <w:pPr>
              <w:tabs>
                <w:tab w:val="left" w:pos="2460"/>
              </w:tabs>
              <w:spacing w:after="0"/>
              <w:rPr>
                <w:rFonts w:ascii="Times New Roman" w:hAnsi="Times New Roman"/>
                <w:i/>
                <w:sz w:val="26"/>
                <w:szCs w:val="26"/>
              </w:rPr>
            </w:pPr>
            <w:r>
              <w:rPr>
                <w:rFonts w:ascii="Times New Roman" w:hAnsi="Times New Roman"/>
                <w:i/>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735347" w:rsidRDefault="00735347">
            <w:pPr>
              <w:tabs>
                <w:tab w:val="left" w:pos="2460"/>
              </w:tabs>
              <w:spacing w:after="0"/>
              <w:rPr>
                <w:rFonts w:ascii="Times New Roman" w:hAnsi="Times New Roman"/>
                <w:sz w:val="26"/>
                <w:szCs w:val="26"/>
              </w:rPr>
            </w:pPr>
          </w:p>
        </w:tc>
      </w:tr>
      <w:tr w:rsidR="00735347">
        <w:tc>
          <w:tcPr>
            <w:tcW w:w="851" w:type="dxa"/>
            <w:vMerge/>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line="240" w:lineRule="auto"/>
              <w:rPr>
                <w:rFonts w:ascii="Times New Roman" w:hAnsi="Times New Roman"/>
                <w:b/>
                <w:sz w:val="26"/>
                <w:szCs w:val="26"/>
              </w:rPr>
            </w:pPr>
          </w:p>
        </w:tc>
        <w:tc>
          <w:tcPr>
            <w:tcW w:w="9922" w:type="dxa"/>
            <w:tcBorders>
              <w:top w:val="single" w:sz="4" w:space="0" w:color="auto"/>
              <w:left w:val="single" w:sz="4" w:space="0" w:color="auto"/>
              <w:bottom w:val="single" w:sz="4" w:space="0" w:color="auto"/>
              <w:right w:val="single" w:sz="4" w:space="0" w:color="auto"/>
            </w:tcBorders>
            <w:hideMark/>
          </w:tcPr>
          <w:p w:rsidR="00735347" w:rsidRDefault="00735347">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735347" w:rsidRDefault="00735347">
            <w:pPr>
              <w:tabs>
                <w:tab w:val="left" w:pos="2460"/>
              </w:tabs>
              <w:spacing w:after="0"/>
              <w:jc w:val="both"/>
              <w:rPr>
                <w:rFonts w:ascii="Times New Roman" w:hAnsi="Times New Roman"/>
                <w:sz w:val="26"/>
                <w:szCs w:val="26"/>
              </w:rPr>
            </w:pPr>
            <w:r>
              <w:rPr>
                <w:rFonts w:ascii="Times New Roman" w:hAnsi="Times New Roman"/>
                <w:sz w:val="26"/>
                <w:szCs w:val="26"/>
              </w:rPr>
              <w:t>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Thời gian thông báo trả lại hồ sơ không quá 03 ngày làm việc kể từ ngày tiếp nhận hồ sơ, thời hạn giải quyết được tính lại từ đầu sau khi nhận đủ hồ sơ</w:t>
            </w:r>
          </w:p>
        </w:tc>
        <w:tc>
          <w:tcPr>
            <w:tcW w:w="1985" w:type="dxa"/>
            <w:tcBorders>
              <w:top w:val="single" w:sz="4" w:space="0" w:color="auto"/>
              <w:left w:val="single" w:sz="4" w:space="0" w:color="auto"/>
              <w:bottom w:val="single" w:sz="4" w:space="0" w:color="auto"/>
              <w:right w:val="single" w:sz="4" w:space="0" w:color="auto"/>
            </w:tcBorders>
            <w:hideMark/>
          </w:tcPr>
          <w:p w:rsidR="00735347" w:rsidRDefault="00735347">
            <w:pPr>
              <w:tabs>
                <w:tab w:val="left" w:pos="2460"/>
              </w:tabs>
              <w:spacing w:after="0"/>
              <w:jc w:val="both"/>
              <w:rPr>
                <w:rFonts w:ascii="Times New Roman" w:hAnsi="Times New Roman"/>
                <w:sz w:val="26"/>
                <w:szCs w:val="26"/>
              </w:rPr>
            </w:pPr>
            <w:r>
              <w:rPr>
                <w:rFonts w:ascii="Times New Roman" w:hAnsi="Times New Roman"/>
                <w:sz w:val="26"/>
                <w:szCs w:val="26"/>
              </w:rPr>
              <w:t>Thông báo trả lại không quá 03 ngày làm việc kể từ ngày tiếp nhận hồ sơ</w:t>
            </w:r>
          </w:p>
        </w:tc>
        <w:tc>
          <w:tcPr>
            <w:tcW w:w="708" w:type="dxa"/>
            <w:tcBorders>
              <w:top w:val="single" w:sz="4" w:space="0" w:color="auto"/>
              <w:left w:val="single" w:sz="4" w:space="0" w:color="auto"/>
              <w:bottom w:val="single" w:sz="4" w:space="0" w:color="auto"/>
              <w:right w:val="single" w:sz="4" w:space="0" w:color="auto"/>
            </w:tcBorders>
          </w:tcPr>
          <w:p w:rsidR="00735347" w:rsidRDefault="00735347">
            <w:pPr>
              <w:tabs>
                <w:tab w:val="left" w:pos="2460"/>
              </w:tabs>
              <w:spacing w:after="0"/>
              <w:rPr>
                <w:rFonts w:ascii="Times New Roman" w:hAnsi="Times New Roman"/>
                <w:sz w:val="26"/>
                <w:szCs w:val="26"/>
              </w:rPr>
            </w:pPr>
          </w:p>
        </w:tc>
      </w:tr>
      <w:tr w:rsidR="00735347">
        <w:tc>
          <w:tcPr>
            <w:tcW w:w="851" w:type="dxa"/>
            <w:tcBorders>
              <w:top w:val="single" w:sz="4" w:space="0" w:color="auto"/>
              <w:left w:val="single" w:sz="4" w:space="0" w:color="auto"/>
              <w:bottom w:val="single" w:sz="4" w:space="0" w:color="auto"/>
              <w:right w:val="single" w:sz="4" w:space="0" w:color="auto"/>
            </w:tcBorders>
            <w:hideMark/>
          </w:tcPr>
          <w:p w:rsidR="00735347" w:rsidRDefault="00735347">
            <w:pPr>
              <w:tabs>
                <w:tab w:val="left" w:pos="2460"/>
              </w:tabs>
              <w:spacing w:after="0"/>
              <w:rPr>
                <w:rFonts w:ascii="Times New Roman" w:hAnsi="Times New Roman"/>
                <w:b/>
                <w:sz w:val="26"/>
                <w:szCs w:val="26"/>
              </w:rPr>
            </w:pPr>
            <w:r>
              <w:rPr>
                <w:rFonts w:ascii="Times New Roman" w:hAnsi="Times New Roman"/>
                <w:b/>
                <w:sz w:val="26"/>
                <w:szCs w:val="26"/>
              </w:rPr>
              <w:t xml:space="preserve">Bước </w:t>
            </w:r>
            <w:r>
              <w:rPr>
                <w:rFonts w:ascii="Times New Roman" w:hAnsi="Times New Roman"/>
                <w:b/>
                <w:sz w:val="26"/>
                <w:szCs w:val="26"/>
              </w:rPr>
              <w:lastRenderedPageBreak/>
              <w:t>4</w:t>
            </w:r>
          </w:p>
        </w:tc>
        <w:tc>
          <w:tcPr>
            <w:tcW w:w="1384" w:type="dxa"/>
            <w:tcBorders>
              <w:top w:val="single" w:sz="4" w:space="0" w:color="auto"/>
              <w:left w:val="single" w:sz="4" w:space="0" w:color="auto"/>
              <w:bottom w:val="single" w:sz="4" w:space="0" w:color="auto"/>
              <w:right w:val="single" w:sz="4" w:space="0" w:color="auto"/>
            </w:tcBorders>
            <w:hideMark/>
          </w:tcPr>
          <w:p w:rsidR="00735347" w:rsidRDefault="00735347">
            <w:pPr>
              <w:shd w:val="clear" w:color="auto" w:fill="FFFFFF"/>
              <w:spacing w:after="0"/>
              <w:jc w:val="both"/>
              <w:rPr>
                <w:rFonts w:ascii="Times New Roman" w:hAnsi="Times New Roman"/>
                <w:sz w:val="26"/>
                <w:szCs w:val="26"/>
              </w:rPr>
            </w:pPr>
            <w:r>
              <w:rPr>
                <w:rFonts w:ascii="Times New Roman" w:hAnsi="Times New Roman"/>
                <w:b/>
                <w:sz w:val="26"/>
                <w:szCs w:val="26"/>
              </w:rPr>
              <w:lastRenderedPageBreak/>
              <w:t xml:space="preserve"> Trả hồ </w:t>
            </w:r>
            <w:r>
              <w:rPr>
                <w:rFonts w:ascii="Times New Roman" w:hAnsi="Times New Roman"/>
                <w:b/>
                <w:sz w:val="26"/>
                <w:szCs w:val="26"/>
              </w:rPr>
              <w:lastRenderedPageBreak/>
              <w:t>sơ, kết quả giải quyết thủ tục hành chính</w:t>
            </w:r>
          </w:p>
        </w:tc>
        <w:tc>
          <w:tcPr>
            <w:tcW w:w="9922" w:type="dxa"/>
            <w:tcBorders>
              <w:top w:val="single" w:sz="4" w:space="0" w:color="auto"/>
              <w:left w:val="single" w:sz="4" w:space="0" w:color="auto"/>
              <w:bottom w:val="single" w:sz="4" w:space="0" w:color="auto"/>
              <w:right w:val="single" w:sz="4" w:space="0" w:color="auto"/>
            </w:tcBorders>
            <w:hideMark/>
          </w:tcPr>
          <w:p w:rsidR="00735347" w:rsidRDefault="00735347">
            <w:pPr>
              <w:shd w:val="clear" w:color="auto" w:fill="FFFFFF"/>
              <w:spacing w:after="0"/>
              <w:ind w:hanging="71"/>
              <w:jc w:val="both"/>
              <w:rPr>
                <w:rFonts w:ascii="Times New Roman" w:hAnsi="Times New Roman"/>
                <w:sz w:val="26"/>
                <w:szCs w:val="26"/>
              </w:rPr>
            </w:pPr>
            <w:r>
              <w:rPr>
                <w:rFonts w:ascii="Times New Roman" w:hAnsi="Times New Roman"/>
                <w:sz w:val="26"/>
                <w:szCs w:val="26"/>
              </w:rPr>
              <w:lastRenderedPageBreak/>
              <w:t xml:space="preserve">Công chức tại bộ phận một cửa trả kết quả nhập vào sổ theo dõi hồ sơ và phần mềm một cửa </w:t>
            </w:r>
            <w:r>
              <w:rPr>
                <w:rFonts w:ascii="Times New Roman" w:hAnsi="Times New Roman"/>
                <w:sz w:val="26"/>
                <w:szCs w:val="26"/>
              </w:rPr>
              <w:lastRenderedPageBreak/>
              <w:t>điện tử, thực hiện như sau:</w:t>
            </w:r>
          </w:p>
          <w:p w:rsidR="00735347" w:rsidRDefault="00735347">
            <w:pPr>
              <w:shd w:val="clear" w:color="auto" w:fill="FFFFFF"/>
              <w:spacing w:after="0"/>
              <w:ind w:hanging="71"/>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735347" w:rsidRDefault="00735347">
            <w:pPr>
              <w:shd w:val="clear" w:color="auto" w:fill="FFFFFF"/>
              <w:spacing w:after="0"/>
              <w:ind w:hanging="71"/>
              <w:jc w:val="both"/>
              <w:rPr>
                <w:rFonts w:ascii="Times New Roman" w:hAnsi="Times New Roman"/>
                <w:sz w:val="26"/>
                <w:szCs w:val="26"/>
              </w:rPr>
            </w:pPr>
            <w:r>
              <w:rPr>
                <w:rFonts w:ascii="Times New Roman" w:hAnsi="Times New Roman"/>
                <w:iCs/>
                <w:sz w:val="26"/>
                <w:szCs w:val="26"/>
              </w:rPr>
              <w:t xml:space="preserve">- </w:t>
            </w:r>
            <w:r>
              <w:rPr>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thì phải mang theo hồ sơ gốc để đối chiếu và nộp lại cho cán bộ tiếp nhận hồ sơ, trường hợp nhận kết quả trực tuyến thì thông qua Cổng dịch vụ công trực tuyến (nếu có)</w:t>
            </w:r>
          </w:p>
        </w:tc>
        <w:tc>
          <w:tcPr>
            <w:tcW w:w="1985" w:type="dxa"/>
            <w:tcBorders>
              <w:top w:val="single" w:sz="4" w:space="0" w:color="auto"/>
              <w:left w:val="single" w:sz="4" w:space="0" w:color="auto"/>
              <w:bottom w:val="single" w:sz="4" w:space="0" w:color="auto"/>
              <w:right w:val="single" w:sz="4" w:space="0" w:color="auto"/>
            </w:tcBorders>
            <w:hideMark/>
          </w:tcPr>
          <w:p w:rsidR="00735347" w:rsidRDefault="00735347">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Tổ chức, cá </w:t>
            </w:r>
            <w:r>
              <w:rPr>
                <w:rFonts w:ascii="Times New Roman" w:hAnsi="Times New Roman"/>
                <w:sz w:val="26"/>
                <w:szCs w:val="26"/>
              </w:rPr>
              <w:lastRenderedPageBreak/>
              <w:t>nhân đến nhận kết quả tại Bộ phận một cửa theo thời gian quy định</w:t>
            </w:r>
          </w:p>
          <w:p w:rsidR="00735347" w:rsidRDefault="00735347">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708" w:type="dxa"/>
            <w:tcBorders>
              <w:top w:val="single" w:sz="4" w:space="0" w:color="auto"/>
              <w:left w:val="single" w:sz="4" w:space="0" w:color="auto"/>
              <w:bottom w:val="single" w:sz="4" w:space="0" w:color="auto"/>
              <w:right w:val="single" w:sz="4" w:space="0" w:color="auto"/>
            </w:tcBorders>
          </w:tcPr>
          <w:p w:rsidR="00735347" w:rsidRDefault="00735347">
            <w:pPr>
              <w:tabs>
                <w:tab w:val="left" w:pos="2460"/>
              </w:tabs>
              <w:spacing w:after="0"/>
              <w:rPr>
                <w:rFonts w:ascii="Times New Roman" w:hAnsi="Times New Roman"/>
                <w:sz w:val="26"/>
                <w:szCs w:val="26"/>
              </w:rPr>
            </w:pPr>
          </w:p>
        </w:tc>
      </w:tr>
    </w:tbl>
    <w:p w:rsidR="00735347" w:rsidRDefault="00735347" w:rsidP="00735347">
      <w:pPr>
        <w:spacing w:after="0" w:line="240" w:lineRule="auto"/>
        <w:ind w:left="567"/>
        <w:jc w:val="both"/>
        <w:rPr>
          <w:rFonts w:ascii="Times New Roman" w:eastAsia="Arial" w:hAnsi="Times New Roman"/>
          <w:b/>
          <w:bCs/>
          <w:sz w:val="28"/>
          <w:szCs w:val="28"/>
          <w:lang w:eastAsia="vi-VN"/>
        </w:rPr>
      </w:pPr>
      <w:r>
        <w:rPr>
          <w:rFonts w:ascii="Times New Roman" w:eastAsia="Arial" w:hAnsi="Times New Roman"/>
          <w:b/>
          <w:bCs/>
          <w:sz w:val="28"/>
          <w:szCs w:val="28"/>
          <w:lang w:eastAsia="vi-VN"/>
        </w:rPr>
        <w:lastRenderedPageBreak/>
        <w:t>75.2. Thành phần, số lượng hồ sơ</w:t>
      </w:r>
    </w:p>
    <w:p w:rsidR="00735347" w:rsidRDefault="00735347" w:rsidP="00735347">
      <w:pPr>
        <w:spacing w:after="0" w:line="240" w:lineRule="auto"/>
        <w:ind w:left="567"/>
        <w:jc w:val="both"/>
        <w:rPr>
          <w:rFonts w:ascii="Times New Roman" w:eastAsia="Arial" w:hAnsi="Times New Roman"/>
          <w:sz w:val="28"/>
          <w:szCs w:val="28"/>
          <w:lang w:eastAsia="vi-VN"/>
        </w:rPr>
      </w:pPr>
      <w:r>
        <w:rPr>
          <w:rFonts w:ascii="Times New Roman" w:eastAsia="Arial" w:hAnsi="Times New Roman"/>
          <w:sz w:val="28"/>
          <w:szCs w:val="28"/>
          <w:lang w:eastAsia="vi-VN"/>
        </w:rPr>
        <w:t>a) Thành phần hồ sơ gồm:</w:t>
      </w:r>
    </w:p>
    <w:p w:rsidR="00735347" w:rsidRDefault="00735347" w:rsidP="00735347">
      <w:pPr>
        <w:widowControl w:val="0"/>
        <w:spacing w:before="80" w:after="60" w:line="240" w:lineRule="auto"/>
        <w:ind w:firstLine="567"/>
        <w:jc w:val="both"/>
        <w:rPr>
          <w:rFonts w:ascii="Times New Roman" w:hAnsi="Times New Roman"/>
          <w:i/>
          <w:noProof w:val="0"/>
          <w:spacing w:val="-8"/>
          <w:sz w:val="28"/>
          <w:szCs w:val="28"/>
        </w:rPr>
      </w:pPr>
      <w:r>
        <w:rPr>
          <w:rFonts w:ascii="Times New Roman" w:hAnsi="Times New Roman"/>
          <w:i/>
          <w:noProof w:val="0"/>
          <w:spacing w:val="-8"/>
          <w:sz w:val="28"/>
          <w:szCs w:val="28"/>
        </w:rPr>
        <w:t>- Văn bản đề nghị cấp</w:t>
      </w:r>
      <w:r>
        <w:rPr>
          <w:rFonts w:ascii="Times New Roman" w:hAnsi="Times New Roman"/>
          <w:b/>
          <w:i/>
          <w:noProof w:val="0"/>
          <w:spacing w:val="-8"/>
          <w:sz w:val="28"/>
          <w:szCs w:val="28"/>
        </w:rPr>
        <w:t xml:space="preserve"> </w:t>
      </w:r>
      <w:r>
        <w:rPr>
          <w:rFonts w:ascii="Times New Roman" w:hAnsi="Times New Roman"/>
          <w:i/>
          <w:noProof w:val="0"/>
          <w:spacing w:val="-8"/>
          <w:sz w:val="28"/>
          <w:szCs w:val="28"/>
        </w:rPr>
        <w:t>giấy phép hoạt động điện lực theo Mẫu 01 (Thông tư số 21/2020/TT-BCT ngày 09/9/2020 của Bộ Công Thương).</w:t>
      </w:r>
    </w:p>
    <w:p w:rsidR="00735347" w:rsidRDefault="00735347" w:rsidP="00735347">
      <w:pPr>
        <w:widowControl w:val="0"/>
        <w:spacing w:before="80" w:after="60" w:line="240" w:lineRule="auto"/>
        <w:ind w:firstLine="567"/>
        <w:jc w:val="both"/>
        <w:rPr>
          <w:rFonts w:ascii="Times New Roman" w:hAnsi="Times New Roman"/>
          <w:i/>
          <w:noProof w:val="0"/>
          <w:spacing w:val="-8"/>
          <w:sz w:val="28"/>
          <w:szCs w:val="28"/>
        </w:rPr>
      </w:pPr>
      <w:r>
        <w:rPr>
          <w:rFonts w:ascii="Times New Roman" w:hAnsi="Times New Roman"/>
          <w:i/>
          <w:noProof w:val="0"/>
          <w:sz w:val="28"/>
          <w:szCs w:val="28"/>
        </w:rPr>
        <w:t>- Bản sao Giấy chứng nhận đăng ký doanh nghiệp hoặc Quyết định thành lập, Giấy chứng nhận thành lập (đối với các tổ chức không có Giấy chứng nhận đăng ký doanh nghiệp) của tổ chức đề nghị cấp giấy phép.</w:t>
      </w:r>
    </w:p>
    <w:p w:rsidR="00735347" w:rsidRDefault="00735347" w:rsidP="00735347">
      <w:pPr>
        <w:widowControl w:val="0"/>
        <w:spacing w:before="80" w:after="60" w:line="240" w:lineRule="auto"/>
        <w:ind w:firstLine="567"/>
        <w:jc w:val="both"/>
        <w:rPr>
          <w:rFonts w:ascii="Times New Roman" w:hAnsi="Times New Roman"/>
          <w:i/>
          <w:noProof w:val="0"/>
          <w:spacing w:val="-8"/>
          <w:sz w:val="28"/>
          <w:szCs w:val="28"/>
        </w:rPr>
      </w:pPr>
      <w:r>
        <w:rPr>
          <w:rFonts w:ascii="Times New Roman" w:hAnsi="Times New Roman"/>
          <w:i/>
          <w:noProof w:val="0"/>
          <w:sz w:val="28"/>
          <w:szCs w:val="28"/>
        </w:rPr>
        <w:t>- Danh sách trích ngang người trực tiếp quản lý kỹ thuật, đội ngũ trưởng ca vận hành theo Mẫu 3b ban hành kèm theo Thông tư số 21/2020/TT-BCT ngày 09/9/202</w:t>
      </w:r>
      <w:r>
        <w:rPr>
          <w:rFonts w:ascii="Times New Roman" w:hAnsi="Times New Roman"/>
          <w:i/>
          <w:spacing w:val="-4"/>
          <w:sz w:val="28"/>
          <w:szCs w:val="28"/>
          <w:lang w:eastAsia="ko-KR"/>
        </w:rPr>
        <w:t>0</w:t>
      </w:r>
      <w:r>
        <w:rPr>
          <w:rFonts w:ascii="Times New Roman" w:hAnsi="Times New Roman"/>
          <w:i/>
          <w:noProof w:val="0"/>
          <w:sz w:val="28"/>
          <w:szCs w:val="28"/>
        </w:rPr>
        <w:t>; bản sao bằng tốt nghiệp của người trực tiếp quản lý kỹ thuật, đội ngũ trưởng ca vận hành; tài liệu về kết quả tập huấn sát hạch đạt yêu cầu về an toàn hoặc thẻ an toàn điện theo quy định tại Điều 64 Luật Điện lực, giấy chứng nhận vận hành được cấp điều độ có quyền điều khiển cấp theo Quy trình điều độ hệ thống điện quốc gia do Bộ Công Thương ban hành của đội ngũ trưởng ca vận hành.</w:t>
      </w:r>
    </w:p>
    <w:p w:rsidR="00735347" w:rsidRDefault="00735347" w:rsidP="00735347">
      <w:pPr>
        <w:widowControl w:val="0"/>
        <w:spacing w:before="80" w:after="60" w:line="240" w:lineRule="auto"/>
        <w:ind w:firstLine="720"/>
        <w:jc w:val="both"/>
        <w:rPr>
          <w:rFonts w:ascii="Times New Roman" w:hAnsi="Times New Roman"/>
          <w:i/>
          <w:noProof w:val="0"/>
          <w:sz w:val="28"/>
          <w:szCs w:val="28"/>
        </w:rPr>
      </w:pPr>
      <w:r>
        <w:rPr>
          <w:rFonts w:ascii="Times New Roman" w:hAnsi="Times New Roman"/>
          <w:i/>
          <w:noProof w:val="0"/>
          <w:sz w:val="28"/>
          <w:szCs w:val="28"/>
        </w:rPr>
        <w:t>- Danh mục các hạng mục công trình lưới điện chính và phạm vi lưới điện do tổ chức đang quản lý. Trường hợp mua bán, sáp nhập, bàn giao không hoàn vốn tài sản lưới điện phải có Biên bản nghiệm thu theo quy định hoặc Biên bản bàn giao tài sản.</w:t>
      </w:r>
    </w:p>
    <w:p w:rsidR="00735347" w:rsidRDefault="00735347" w:rsidP="00735347">
      <w:pPr>
        <w:spacing w:before="80" w:after="80" w:line="240" w:lineRule="auto"/>
        <w:ind w:firstLine="720"/>
        <w:jc w:val="both"/>
        <w:rPr>
          <w:rFonts w:ascii="Times New Roman" w:hAnsi="Times New Roman"/>
          <w:noProof w:val="0"/>
          <w:sz w:val="28"/>
          <w:szCs w:val="28"/>
        </w:rPr>
      </w:pPr>
      <w:r>
        <w:rPr>
          <w:rFonts w:ascii="Times New Roman" w:hAnsi="Times New Roman"/>
          <w:i/>
          <w:noProof w:val="0"/>
          <w:sz w:val="28"/>
          <w:szCs w:val="28"/>
        </w:rPr>
        <w:t>- Bản sao thoả thuận đấu nối vào hệ thống điện quốc gia theo quy định; bản đồ ranh giới lưới điện và phạm vi hoạt động</w:t>
      </w:r>
      <w:r>
        <w:rPr>
          <w:rFonts w:ascii="Times New Roman" w:hAnsi="Times New Roman"/>
          <w:noProof w:val="0"/>
          <w:sz w:val="28"/>
          <w:szCs w:val="28"/>
        </w:rPr>
        <w:t>.</w:t>
      </w:r>
    </w:p>
    <w:p w:rsidR="00735347" w:rsidRDefault="00735347" w:rsidP="00735347">
      <w:pPr>
        <w:spacing w:before="80" w:after="80" w:line="240" w:lineRule="auto"/>
        <w:jc w:val="both"/>
        <w:rPr>
          <w:rFonts w:ascii="Times New Roman" w:hAnsi="Times New Roman"/>
          <w:spacing w:val="-4"/>
          <w:sz w:val="28"/>
          <w:szCs w:val="28"/>
        </w:rPr>
      </w:pPr>
      <w:r>
        <w:rPr>
          <w:rFonts w:ascii="Times New Roman" w:hAnsi="Times New Roman"/>
          <w:sz w:val="28"/>
          <w:szCs w:val="28"/>
        </w:rPr>
        <w:tab/>
        <w:t>b) Số lượng hồ sơ: 01 bộ</w:t>
      </w:r>
    </w:p>
    <w:p w:rsidR="00735347" w:rsidRDefault="00735347" w:rsidP="00735347">
      <w:pPr>
        <w:spacing w:after="0"/>
        <w:ind w:firstLine="567"/>
        <w:jc w:val="both"/>
        <w:rPr>
          <w:rFonts w:ascii="Times New Roman" w:hAnsi="Times New Roman"/>
          <w:spacing w:val="-6"/>
          <w:sz w:val="28"/>
          <w:szCs w:val="28"/>
        </w:rPr>
      </w:pPr>
      <w:r>
        <w:rPr>
          <w:rFonts w:ascii="Times New Roman" w:hAnsi="Times New Roman"/>
          <w:b/>
          <w:bCs/>
          <w:spacing w:val="-6"/>
          <w:sz w:val="28"/>
          <w:szCs w:val="28"/>
        </w:rPr>
        <w:t>75.3. Thời hạn giải quyết</w:t>
      </w:r>
      <w:r>
        <w:rPr>
          <w:rFonts w:ascii="Times New Roman" w:hAnsi="Times New Roman"/>
          <w:spacing w:val="-6"/>
          <w:sz w:val="28"/>
          <w:szCs w:val="28"/>
        </w:rPr>
        <w:t>: 15 ngày làm việc kể từ ngày nhận đủ hồ sơ hợp lệ</w:t>
      </w:r>
    </w:p>
    <w:p w:rsidR="00735347" w:rsidRDefault="00735347" w:rsidP="00735347">
      <w:pPr>
        <w:spacing w:after="0"/>
        <w:ind w:firstLine="567"/>
        <w:jc w:val="both"/>
        <w:rPr>
          <w:rFonts w:ascii="Times New Roman" w:hAnsi="Times New Roman"/>
          <w:b/>
          <w:bCs/>
          <w:sz w:val="28"/>
          <w:szCs w:val="28"/>
        </w:rPr>
      </w:pPr>
      <w:r>
        <w:rPr>
          <w:rFonts w:ascii="Times New Roman" w:hAnsi="Times New Roman"/>
          <w:b/>
          <w:bCs/>
          <w:sz w:val="28"/>
          <w:szCs w:val="28"/>
        </w:rPr>
        <w:lastRenderedPageBreak/>
        <w:t>75.4. Đối tượng thực hiện thủ tục hành chính</w:t>
      </w:r>
      <w:r>
        <w:rPr>
          <w:rFonts w:ascii="Times New Roman" w:hAnsi="Times New Roman"/>
          <w:sz w:val="28"/>
          <w:szCs w:val="28"/>
        </w:rPr>
        <w:t>: Tổ chức, cá nhân.</w:t>
      </w:r>
    </w:p>
    <w:p w:rsidR="00735347" w:rsidRDefault="00735347" w:rsidP="00735347">
      <w:pPr>
        <w:spacing w:after="0"/>
        <w:ind w:firstLine="567"/>
        <w:jc w:val="both"/>
        <w:rPr>
          <w:rFonts w:ascii="Times New Roman" w:hAnsi="Times New Roman"/>
          <w:sz w:val="28"/>
          <w:szCs w:val="28"/>
        </w:rPr>
      </w:pPr>
      <w:r>
        <w:rPr>
          <w:rFonts w:ascii="Times New Roman" w:hAnsi="Times New Roman"/>
          <w:b/>
          <w:bCs/>
          <w:sz w:val="28"/>
          <w:szCs w:val="28"/>
        </w:rPr>
        <w:t>75.5. Cơ quan giải quyết thủ tục hành chính</w:t>
      </w:r>
      <w:r>
        <w:rPr>
          <w:rFonts w:ascii="Times New Roman" w:hAnsi="Times New Roman"/>
          <w:sz w:val="28"/>
          <w:szCs w:val="28"/>
        </w:rPr>
        <w:t>: Sở Công Thương</w:t>
      </w:r>
    </w:p>
    <w:p w:rsidR="00735347" w:rsidRDefault="00735347" w:rsidP="00735347">
      <w:pPr>
        <w:spacing w:after="0"/>
        <w:ind w:firstLine="567"/>
        <w:jc w:val="both"/>
        <w:rPr>
          <w:rFonts w:ascii="Times New Roman" w:hAnsi="Times New Roman"/>
          <w:sz w:val="28"/>
          <w:szCs w:val="28"/>
        </w:rPr>
      </w:pPr>
      <w:r>
        <w:rPr>
          <w:rFonts w:ascii="Times New Roman" w:hAnsi="Times New Roman"/>
          <w:b/>
          <w:bCs/>
          <w:sz w:val="28"/>
          <w:szCs w:val="28"/>
        </w:rPr>
        <w:t>75.6. Kết quả thực hiện thủ tục hành chính</w:t>
      </w:r>
      <w:r>
        <w:rPr>
          <w:rFonts w:ascii="Times New Roman" w:hAnsi="Times New Roman"/>
          <w:sz w:val="28"/>
          <w:szCs w:val="28"/>
        </w:rPr>
        <w:t>: Giấy phép</w:t>
      </w:r>
    </w:p>
    <w:p w:rsidR="00735347" w:rsidRDefault="00735347" w:rsidP="00735347">
      <w:pPr>
        <w:tabs>
          <w:tab w:val="left" w:pos="1701"/>
        </w:tabs>
        <w:spacing w:after="0"/>
        <w:ind w:firstLine="567"/>
        <w:jc w:val="both"/>
        <w:rPr>
          <w:rFonts w:ascii="Times New Roman" w:hAnsi="Times New Roman"/>
          <w:spacing w:val="-6"/>
          <w:sz w:val="28"/>
          <w:szCs w:val="28"/>
        </w:rPr>
      </w:pPr>
      <w:r>
        <w:rPr>
          <w:rFonts w:ascii="Times New Roman" w:hAnsi="Times New Roman"/>
          <w:b/>
          <w:bCs/>
          <w:sz w:val="28"/>
          <w:szCs w:val="28"/>
        </w:rPr>
        <w:t>75.7. Phí</w:t>
      </w:r>
      <w:r>
        <w:rPr>
          <w:rFonts w:ascii="Times New Roman" w:hAnsi="Times New Roman"/>
          <w:sz w:val="28"/>
          <w:szCs w:val="28"/>
        </w:rPr>
        <w:t>: Phí thẩm định là 800.000 đồng</w:t>
      </w:r>
    </w:p>
    <w:p w:rsidR="00735347" w:rsidRDefault="00735347" w:rsidP="00735347">
      <w:pPr>
        <w:spacing w:after="0"/>
        <w:ind w:firstLine="567"/>
        <w:jc w:val="both"/>
        <w:rPr>
          <w:rFonts w:ascii="Times New Roman" w:hAnsi="Times New Roman"/>
          <w:sz w:val="28"/>
          <w:szCs w:val="28"/>
        </w:rPr>
      </w:pPr>
      <w:r>
        <w:rPr>
          <w:rFonts w:ascii="Times New Roman" w:hAnsi="Times New Roman"/>
          <w:b/>
          <w:bCs/>
          <w:sz w:val="28"/>
          <w:szCs w:val="28"/>
        </w:rPr>
        <w:t>75.8. Tên mẫu đơn, mẫu tờ khai</w:t>
      </w:r>
      <w:r>
        <w:rPr>
          <w:rFonts w:ascii="Times New Roman" w:hAnsi="Times New Roman"/>
          <w:sz w:val="28"/>
          <w:szCs w:val="28"/>
        </w:rPr>
        <w:t xml:space="preserve">: </w:t>
      </w:r>
    </w:p>
    <w:p w:rsidR="00735347" w:rsidRDefault="00735347" w:rsidP="00735347">
      <w:pPr>
        <w:spacing w:after="0"/>
        <w:ind w:firstLine="567"/>
        <w:jc w:val="both"/>
        <w:rPr>
          <w:rFonts w:ascii="Times New Roman" w:hAnsi="Times New Roman"/>
          <w:i/>
          <w:noProof w:val="0"/>
          <w:sz w:val="28"/>
          <w:szCs w:val="28"/>
        </w:rPr>
      </w:pPr>
      <w:r>
        <w:rPr>
          <w:rFonts w:ascii="Times New Roman" w:hAnsi="Times New Roman"/>
          <w:i/>
          <w:sz w:val="28"/>
          <w:szCs w:val="28"/>
        </w:rPr>
        <w:t xml:space="preserve">+ </w:t>
      </w:r>
      <w:r>
        <w:rPr>
          <w:rFonts w:ascii="Times New Roman" w:hAnsi="Times New Roman"/>
          <w:i/>
          <w:noProof w:val="0"/>
          <w:sz w:val="28"/>
          <w:szCs w:val="28"/>
        </w:rPr>
        <w:t xml:space="preserve">Đơn đề nghị cấp giấy phép hoạt động điện lực </w:t>
      </w:r>
      <w:r>
        <w:rPr>
          <w:rFonts w:ascii="Times New Roman" w:hAnsi="Times New Roman"/>
          <w:i/>
          <w:iCs/>
          <w:sz w:val="28"/>
          <w:szCs w:val="28"/>
        </w:rPr>
        <w:t xml:space="preserve">(theo mẫu số 01 của </w:t>
      </w:r>
      <w:r>
        <w:rPr>
          <w:rFonts w:ascii="Times New Roman" w:hAnsi="Times New Roman"/>
          <w:i/>
          <w:noProof w:val="0"/>
          <w:sz w:val="28"/>
          <w:szCs w:val="28"/>
        </w:rPr>
        <w:t>Thông tư số 21/2020/TT-BCT ngày 09/9/2020 của Bộ Công Thương quy định về trình tự, thủ tục cấp giấy phép hoạt động điện lực).</w:t>
      </w:r>
    </w:p>
    <w:p w:rsidR="00735347" w:rsidRDefault="00735347" w:rsidP="00735347">
      <w:pPr>
        <w:spacing w:after="0"/>
        <w:ind w:firstLine="567"/>
        <w:jc w:val="both"/>
        <w:rPr>
          <w:rFonts w:ascii="Times New Roman" w:hAnsi="Times New Roman"/>
          <w:i/>
          <w:iCs/>
          <w:spacing w:val="-4"/>
          <w:sz w:val="28"/>
          <w:szCs w:val="28"/>
        </w:rPr>
      </w:pPr>
      <w:r>
        <w:rPr>
          <w:rFonts w:ascii="Times New Roman" w:hAnsi="Times New Roman"/>
          <w:i/>
          <w:iCs/>
          <w:spacing w:val="-4"/>
          <w:sz w:val="28"/>
          <w:szCs w:val="28"/>
        </w:rPr>
        <w:t xml:space="preserve">+ </w:t>
      </w:r>
      <w:r>
        <w:rPr>
          <w:rFonts w:ascii="Times New Roman" w:hAnsi="Times New Roman"/>
          <w:i/>
          <w:noProof w:val="0"/>
          <w:spacing w:val="-4"/>
          <w:sz w:val="28"/>
          <w:szCs w:val="28"/>
        </w:rPr>
        <w:t xml:space="preserve">Danh sách trích ngang người trực tiếp quản lý kỹ thuật, đội ngũ trưởng ca vận hành </w:t>
      </w:r>
      <w:r>
        <w:rPr>
          <w:rFonts w:ascii="Times New Roman" w:hAnsi="Times New Roman"/>
          <w:i/>
          <w:iCs/>
          <w:spacing w:val="-4"/>
          <w:sz w:val="28"/>
          <w:szCs w:val="28"/>
        </w:rPr>
        <w:t xml:space="preserve">(theo mẫu số 3b của </w:t>
      </w:r>
      <w:r>
        <w:rPr>
          <w:rFonts w:ascii="Times New Roman" w:hAnsi="Times New Roman"/>
          <w:i/>
          <w:noProof w:val="0"/>
          <w:spacing w:val="-4"/>
          <w:sz w:val="28"/>
          <w:szCs w:val="28"/>
        </w:rPr>
        <w:t>Thông tư số 21/2020/TT-BCT ngày 09/9/2020 của Bộ Công Thương quy định về trình tự, thủ tục cấp giấy phép hoạt động điện lực</w:t>
      </w:r>
      <w:r>
        <w:rPr>
          <w:rFonts w:ascii="Times New Roman" w:hAnsi="Times New Roman"/>
          <w:i/>
          <w:iCs/>
          <w:spacing w:val="-4"/>
          <w:sz w:val="28"/>
          <w:szCs w:val="28"/>
        </w:rPr>
        <w:t>).</w:t>
      </w:r>
    </w:p>
    <w:p w:rsidR="00735347" w:rsidRDefault="00735347" w:rsidP="00735347">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b/>
          <w:sz w:val="28"/>
          <w:szCs w:val="28"/>
        </w:rPr>
        <w:t>75.9.</w:t>
      </w:r>
      <w:r>
        <w:rPr>
          <w:rFonts w:ascii="Times New Roman" w:eastAsia="Times New Roman" w:hAnsi="Times New Roman"/>
          <w:sz w:val="28"/>
          <w:szCs w:val="28"/>
        </w:rPr>
        <w:t xml:space="preserve"> </w:t>
      </w:r>
      <w:r>
        <w:rPr>
          <w:rFonts w:ascii="Times New Roman" w:eastAsia="Times New Roman" w:hAnsi="Times New Roman"/>
          <w:b/>
          <w:bCs/>
          <w:sz w:val="28"/>
          <w:szCs w:val="28"/>
        </w:rPr>
        <w:t>Yêu cầu, điều kiện thực hiện thủ tục hành chính</w:t>
      </w:r>
      <w:r>
        <w:rPr>
          <w:rFonts w:ascii="Times New Roman" w:eastAsia="Times New Roman" w:hAnsi="Times New Roman"/>
          <w:sz w:val="28"/>
          <w:szCs w:val="28"/>
        </w:rPr>
        <w:t xml:space="preserve">:  </w:t>
      </w:r>
    </w:p>
    <w:p w:rsidR="00735347" w:rsidRDefault="00735347" w:rsidP="00735347">
      <w:pPr>
        <w:spacing w:after="0" w:line="240" w:lineRule="auto"/>
        <w:ind w:firstLine="426"/>
        <w:jc w:val="both"/>
        <w:rPr>
          <w:rFonts w:ascii="Times New Roman" w:hAnsi="Times New Roman"/>
          <w:noProof w:val="0"/>
          <w:sz w:val="28"/>
          <w:szCs w:val="28"/>
        </w:rPr>
      </w:pPr>
      <w:r>
        <w:rPr>
          <w:rFonts w:ascii="Times New Roman" w:eastAsia="Times New Roman" w:hAnsi="Times New Roman"/>
          <w:sz w:val="28"/>
          <w:szCs w:val="28"/>
        </w:rPr>
        <w:t xml:space="preserve">a) </w:t>
      </w:r>
      <w:r>
        <w:rPr>
          <w:rFonts w:ascii="Times New Roman" w:hAnsi="Times New Roman"/>
          <w:noProof w:val="0"/>
          <w:sz w:val="28"/>
          <w:szCs w:val="28"/>
          <w:lang w:val="vi-VN"/>
        </w:rPr>
        <w:t>Có trang thiết bị công nghệ, công trình đường dây và trạm biến áp được xây dựng, lắp đặt</w:t>
      </w:r>
      <w:r>
        <w:rPr>
          <w:rFonts w:ascii="Times New Roman" w:hAnsi="Times New Roman"/>
          <w:noProof w:val="0"/>
          <w:sz w:val="28"/>
          <w:szCs w:val="28"/>
        </w:rPr>
        <w:t xml:space="preserve"> theo thiết kế kỹ thuật được duyệt; được</w:t>
      </w:r>
      <w:r>
        <w:rPr>
          <w:rFonts w:ascii="Times New Roman" w:hAnsi="Times New Roman"/>
          <w:noProof w:val="0"/>
          <w:sz w:val="28"/>
          <w:szCs w:val="28"/>
          <w:lang w:val="vi-VN"/>
        </w:rPr>
        <w:t xml:space="preserve"> kiểm tra, nghiệm thu đạt yêu cầu theo quy định.</w:t>
      </w:r>
    </w:p>
    <w:p w:rsidR="00735347" w:rsidRDefault="00735347" w:rsidP="00735347">
      <w:pPr>
        <w:spacing w:before="120" w:after="120" w:line="240" w:lineRule="auto"/>
        <w:ind w:firstLine="426"/>
        <w:jc w:val="both"/>
        <w:rPr>
          <w:rFonts w:ascii="Times New Roman" w:eastAsia="Times New Roman" w:hAnsi="Times New Roman"/>
          <w:noProof w:val="0"/>
          <w:sz w:val="28"/>
          <w:szCs w:val="28"/>
          <w:lang w:val="vi-VN"/>
        </w:rPr>
      </w:pPr>
      <w:r>
        <w:rPr>
          <w:rFonts w:ascii="Times New Roman" w:eastAsia="Times New Roman" w:hAnsi="Times New Roman"/>
          <w:sz w:val="28"/>
          <w:szCs w:val="28"/>
        </w:rPr>
        <w:t xml:space="preserve">b) </w:t>
      </w:r>
      <w:r>
        <w:rPr>
          <w:rFonts w:ascii="Times New Roman" w:eastAsia="Times New Roman" w:hAnsi="Times New Roman"/>
          <w:noProof w:val="0"/>
          <w:sz w:val="28"/>
          <w:szCs w:val="28"/>
          <w:lang w:val="vi-VN"/>
        </w:rPr>
        <w:t xml:space="preserve">Người trực tiếp quản lý kỹ thuật phải có bằng tốt nghiệp đại học trở lên thuộc </w:t>
      </w:r>
      <w:r>
        <w:rPr>
          <w:rFonts w:ascii="Times New Roman" w:eastAsia="Times New Roman" w:hAnsi="Times New Roman"/>
          <w:noProof w:val="0"/>
          <w:sz w:val="28"/>
          <w:szCs w:val="28"/>
        </w:rPr>
        <w:t>nhóm</w:t>
      </w:r>
      <w:r>
        <w:rPr>
          <w:rFonts w:ascii="Times New Roman" w:eastAsia="Times New Roman" w:hAnsi="Times New Roman"/>
          <w:noProof w:val="0"/>
          <w:sz w:val="28"/>
          <w:szCs w:val="28"/>
          <w:lang w:val="vi-VN"/>
        </w:rPr>
        <w:t xml:space="preserve"> ngành</w:t>
      </w:r>
      <w:r>
        <w:rPr>
          <w:rFonts w:ascii="Times New Roman" w:eastAsia="Times New Roman" w:hAnsi="Times New Roman"/>
          <w:noProof w:val="0"/>
          <w:sz w:val="28"/>
          <w:szCs w:val="28"/>
        </w:rPr>
        <w:t xml:space="preserve"> công nghệ kỹ thuật</w:t>
      </w:r>
      <w:r>
        <w:rPr>
          <w:rFonts w:ascii="Times New Roman" w:eastAsia="Times New Roman" w:hAnsi="Times New Roman"/>
          <w:noProof w:val="0"/>
          <w:sz w:val="28"/>
          <w:szCs w:val="28"/>
          <w:lang w:val="vi-VN"/>
        </w:rPr>
        <w:t xml:space="preserve"> điện và có thời gian làm việc trong lĩnh vực phân phối điện ít nhất 03 năm. Người trực tiếp vận hành phải được đào tạo chuyên ngành điện, được đào tạo về an toàn điện và có giấy chứng nhận vận hành theo quy định.</w:t>
      </w:r>
    </w:p>
    <w:p w:rsidR="00735347" w:rsidRDefault="00735347" w:rsidP="00735347">
      <w:pPr>
        <w:spacing w:before="120" w:after="120" w:line="240" w:lineRule="auto"/>
        <w:ind w:firstLine="426"/>
        <w:jc w:val="both"/>
        <w:rPr>
          <w:rFonts w:ascii="Times New Roman" w:eastAsia="Times New Roman" w:hAnsi="Times New Roman"/>
          <w:noProof w:val="0"/>
          <w:sz w:val="28"/>
          <w:szCs w:val="28"/>
          <w:lang w:val="vi-VN"/>
        </w:rPr>
      </w:pPr>
      <w:r>
        <w:rPr>
          <w:rFonts w:ascii="Times New Roman" w:eastAsia="Times New Roman" w:hAnsi="Times New Roman"/>
          <w:noProof w:val="0"/>
          <w:sz w:val="28"/>
          <w:szCs w:val="28"/>
          <w:lang w:val="vi-VN"/>
        </w:rPr>
        <w:t xml:space="preserve">c) </w:t>
      </w:r>
      <w:r>
        <w:rPr>
          <w:rFonts w:ascii="Times New Roman" w:hAnsi="Times New Roman"/>
          <w:bCs/>
          <w:noProof w:val="0"/>
          <w:sz w:val="28"/>
          <w:szCs w:val="28"/>
          <w:lang w:val="vi-VN"/>
        </w:rPr>
        <w:t>Phải tuân thủ quy định của pháp luật về phòng cháy và chữa cháy.</w:t>
      </w:r>
    </w:p>
    <w:p w:rsidR="00735347" w:rsidRDefault="00735347" w:rsidP="00735347">
      <w:pPr>
        <w:spacing w:after="0" w:line="240" w:lineRule="auto"/>
        <w:ind w:firstLine="426"/>
        <w:jc w:val="both"/>
        <w:rPr>
          <w:rFonts w:ascii="Times New Roman" w:eastAsia="Times New Roman" w:hAnsi="Times New Roman"/>
          <w:sz w:val="28"/>
          <w:szCs w:val="28"/>
          <w:lang w:val="vi-VN"/>
        </w:rPr>
      </w:pPr>
      <w:r>
        <w:rPr>
          <w:rFonts w:ascii="Times New Roman" w:eastAsia="Times New Roman" w:hAnsi="Times New Roman"/>
          <w:b/>
          <w:spacing w:val="-2"/>
          <w:sz w:val="28"/>
          <w:szCs w:val="28"/>
        </w:rPr>
        <w:t>7</w:t>
      </w:r>
      <w:r>
        <w:rPr>
          <w:rFonts w:ascii="Times New Roman" w:eastAsia="Times New Roman" w:hAnsi="Times New Roman"/>
          <w:b/>
          <w:spacing w:val="-2"/>
          <w:sz w:val="28"/>
          <w:szCs w:val="28"/>
          <w:lang w:val="vi-VN"/>
        </w:rPr>
        <w:t>5.10.</w:t>
      </w:r>
      <w:r>
        <w:rPr>
          <w:rFonts w:ascii="Times New Roman" w:eastAsia="Times New Roman" w:hAnsi="Times New Roman"/>
          <w:spacing w:val="-2"/>
          <w:sz w:val="28"/>
          <w:szCs w:val="28"/>
          <w:lang w:val="vi-VN"/>
        </w:rPr>
        <w:t xml:space="preserve"> </w:t>
      </w:r>
      <w:r>
        <w:rPr>
          <w:rFonts w:ascii="Times New Roman" w:eastAsia="Times New Roman" w:hAnsi="Times New Roman"/>
          <w:b/>
          <w:bCs/>
          <w:sz w:val="28"/>
          <w:szCs w:val="28"/>
          <w:lang w:val="vi-VN"/>
        </w:rPr>
        <w:t>Căn cứ pháp lý của thủ tục hành chính</w:t>
      </w:r>
      <w:r>
        <w:rPr>
          <w:rFonts w:ascii="Times New Roman" w:eastAsia="Times New Roman" w:hAnsi="Times New Roman"/>
          <w:sz w:val="28"/>
          <w:szCs w:val="28"/>
          <w:lang w:val="vi-VN"/>
        </w:rPr>
        <w:t>:</w:t>
      </w:r>
    </w:p>
    <w:p w:rsidR="00735347" w:rsidRDefault="00735347" w:rsidP="00735347">
      <w:pPr>
        <w:spacing w:after="0"/>
        <w:ind w:firstLine="567"/>
        <w:jc w:val="both"/>
        <w:rPr>
          <w:rFonts w:ascii="Times New Roman" w:hAnsi="Times New Roman"/>
          <w:sz w:val="28"/>
          <w:szCs w:val="28"/>
          <w:lang w:val="vi-VN"/>
        </w:rPr>
      </w:pPr>
      <w:r>
        <w:rPr>
          <w:rFonts w:ascii="Times New Roman" w:hAnsi="Times New Roman"/>
          <w:sz w:val="28"/>
          <w:szCs w:val="28"/>
          <w:lang w:val="vi-VN"/>
        </w:rPr>
        <w:t>+ Luật Điện Lực ngày 3/12/2004.</w:t>
      </w:r>
    </w:p>
    <w:p w:rsidR="00735347" w:rsidRDefault="00735347" w:rsidP="00735347">
      <w:pPr>
        <w:spacing w:after="0"/>
        <w:ind w:firstLine="567"/>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noProof w:val="0"/>
          <w:sz w:val="28"/>
          <w:szCs w:val="28"/>
          <w:lang w:val="vi-VN"/>
        </w:rPr>
        <w:t>Luật sửa đổi, bổ sung một số điều của Luật Điện lực ngày 20/11/2012.</w:t>
      </w:r>
    </w:p>
    <w:p w:rsidR="00735347" w:rsidRDefault="00735347" w:rsidP="00735347">
      <w:pPr>
        <w:spacing w:after="0"/>
        <w:ind w:firstLine="567"/>
        <w:jc w:val="both"/>
        <w:rPr>
          <w:rFonts w:ascii="Times New Roman" w:hAnsi="Times New Roman"/>
          <w:sz w:val="28"/>
          <w:szCs w:val="28"/>
          <w:lang w:val="vi-VN"/>
        </w:rPr>
      </w:pPr>
      <w:r>
        <w:rPr>
          <w:rFonts w:ascii="Times New Roman" w:hAnsi="Times New Roman"/>
          <w:sz w:val="28"/>
          <w:szCs w:val="28"/>
          <w:lang w:val="vi-VN"/>
        </w:rPr>
        <w:t>+ Khoản 4, Điều 6, Nghị định số 08/2018/NĐ-CP ngày 15/01/2018 của Chính phủ sửa đổi một số Nghị định liên quan đến điều kiện đầu tư kinh doanh thuộc phạm vi quản lý nhà nước của Bộ Công Thương</w:t>
      </w:r>
      <w:r>
        <w:rPr>
          <w:rFonts w:ascii="Times New Roman" w:hAnsi="Times New Roman"/>
          <w:lang w:val="vi-VN"/>
        </w:rPr>
        <w:t>.</w:t>
      </w:r>
    </w:p>
    <w:p w:rsidR="00735347" w:rsidRDefault="00735347" w:rsidP="00735347">
      <w:pPr>
        <w:spacing w:after="0"/>
        <w:ind w:firstLine="567"/>
        <w:jc w:val="both"/>
        <w:rPr>
          <w:rFonts w:ascii="Times New Roman" w:hAnsi="Times New Roman"/>
          <w:i/>
          <w:iCs/>
          <w:sz w:val="28"/>
          <w:szCs w:val="28"/>
          <w:lang w:val="vi-VN"/>
        </w:rPr>
      </w:pPr>
      <w:r>
        <w:rPr>
          <w:rFonts w:ascii="Times New Roman" w:hAnsi="Times New Roman"/>
          <w:i/>
          <w:iCs/>
          <w:sz w:val="28"/>
          <w:szCs w:val="28"/>
          <w:lang w:val="vi-VN"/>
        </w:rPr>
        <w:t xml:space="preserve">+ </w:t>
      </w:r>
      <w:r>
        <w:rPr>
          <w:rFonts w:ascii="Times New Roman" w:hAnsi="Times New Roman"/>
          <w:sz w:val="28"/>
          <w:szCs w:val="28"/>
          <w:lang w:val="vi-VN"/>
        </w:rPr>
        <w:t>Nghị định số 137/2013/NĐ-CP ngày 21/10/2013 của Chính phủ quy định chi tiết thi hành một số điều của Luật Điện lực và Luật sửa đổi, bổ sung một số điều của Luật Điện lực</w:t>
      </w:r>
      <w:r>
        <w:rPr>
          <w:rFonts w:ascii="Times New Roman" w:hAnsi="Times New Roman"/>
          <w:i/>
          <w:iCs/>
          <w:sz w:val="28"/>
          <w:szCs w:val="28"/>
          <w:lang w:val="vi-VN"/>
        </w:rPr>
        <w:t>.</w:t>
      </w:r>
    </w:p>
    <w:p w:rsidR="00735347" w:rsidRDefault="00735347" w:rsidP="00735347">
      <w:pPr>
        <w:spacing w:after="0"/>
        <w:ind w:firstLine="567"/>
        <w:jc w:val="both"/>
        <w:rPr>
          <w:rFonts w:ascii="Times New Roman" w:hAnsi="Times New Roman"/>
          <w:iCs/>
          <w:sz w:val="28"/>
          <w:szCs w:val="28"/>
          <w:lang w:val="vi-VN"/>
        </w:rPr>
      </w:pPr>
      <w:r>
        <w:rPr>
          <w:rFonts w:ascii="Times New Roman" w:hAnsi="Times New Roman"/>
          <w:iCs/>
          <w:sz w:val="28"/>
          <w:szCs w:val="28"/>
          <w:lang w:val="vi-VN"/>
        </w:rPr>
        <w:t xml:space="preserve">+ </w:t>
      </w:r>
      <w:r>
        <w:rPr>
          <w:rFonts w:ascii="Times New Roman" w:hAnsi="Times New Roman"/>
          <w:noProof w:val="0"/>
          <w:sz w:val="28"/>
          <w:szCs w:val="28"/>
          <w:lang w:val="vi-VN"/>
        </w:rPr>
        <w:t>Nghị định số 17/2020/NĐ-CP ngày 05/02/2020 của Chính phủ sửa đổi, bổ sung một số điều của các Nghị định liên quan đến điều kiện đầu tư kinh doanh thuộc lĩnh vực quản lý nhà nước của Bộ Công Thương.</w:t>
      </w:r>
    </w:p>
    <w:p w:rsidR="00735347" w:rsidRDefault="00735347" w:rsidP="00735347">
      <w:pPr>
        <w:spacing w:before="80" w:after="80" w:line="240" w:lineRule="auto"/>
        <w:ind w:firstLine="567"/>
        <w:jc w:val="both"/>
        <w:rPr>
          <w:rFonts w:ascii="Times New Roman" w:hAnsi="Times New Roman"/>
          <w:i/>
          <w:noProof w:val="0"/>
          <w:spacing w:val="-12"/>
          <w:sz w:val="28"/>
          <w:szCs w:val="28"/>
          <w:lang w:val="vi-VN"/>
        </w:rPr>
      </w:pPr>
      <w:r>
        <w:rPr>
          <w:rFonts w:ascii="Times New Roman" w:hAnsi="Times New Roman"/>
          <w:i/>
          <w:iCs/>
          <w:spacing w:val="-12"/>
          <w:sz w:val="28"/>
          <w:szCs w:val="28"/>
          <w:lang w:val="vi-VN"/>
        </w:rPr>
        <w:t xml:space="preserve">+ </w:t>
      </w:r>
      <w:r>
        <w:rPr>
          <w:rFonts w:ascii="Times New Roman" w:hAnsi="Times New Roman"/>
          <w:i/>
          <w:noProof w:val="0"/>
          <w:spacing w:val="-12"/>
          <w:sz w:val="28"/>
          <w:szCs w:val="28"/>
          <w:lang w:val="vi-VN"/>
        </w:rPr>
        <w:t>Điều 8, Thông tư số 21/2020/TT-BCT ngày 09/9/2020 của Bộ Công Thương quy định về trình tự, thủ tục cấp giấy phép hoạt động điện lực.</w:t>
      </w:r>
    </w:p>
    <w:p w:rsidR="00735347" w:rsidRDefault="00735347" w:rsidP="00735347">
      <w:pPr>
        <w:spacing w:after="0"/>
        <w:ind w:firstLine="567"/>
        <w:jc w:val="both"/>
        <w:rPr>
          <w:rFonts w:ascii="Times New Roman" w:hAnsi="Times New Roman"/>
          <w:i/>
          <w:iCs/>
          <w:sz w:val="28"/>
          <w:szCs w:val="28"/>
          <w:lang w:val="vi-VN"/>
        </w:rPr>
      </w:pPr>
      <w:r>
        <w:rPr>
          <w:rFonts w:ascii="Times New Roman" w:hAnsi="Times New Roman"/>
          <w:i/>
          <w:iCs/>
          <w:sz w:val="28"/>
          <w:szCs w:val="28"/>
          <w:lang w:val="vi-VN"/>
        </w:rPr>
        <w:lastRenderedPageBreak/>
        <w:t>+ Thông tư số 106/2020/TT-BTC ngày 08/12/2020của Bộ Tài chính quy định mức thu, chế độ thu, nộp, quản lý và sử dụng phí thẩm định cấp giấy phép hoạt động điện lực.</w:t>
      </w:r>
    </w:p>
    <w:p w:rsidR="00735347" w:rsidRDefault="00735347" w:rsidP="00735347">
      <w:pPr>
        <w:spacing w:after="0"/>
        <w:ind w:firstLine="567"/>
        <w:jc w:val="both"/>
        <w:rPr>
          <w:rFonts w:ascii="Times New Roman" w:hAnsi="Times New Roman"/>
          <w:i/>
          <w:iCs/>
          <w:sz w:val="28"/>
          <w:szCs w:val="28"/>
          <w:lang w:val="vi-VN"/>
        </w:rPr>
      </w:pPr>
      <w:r>
        <w:rPr>
          <w:rFonts w:ascii="Times New Roman" w:eastAsia="Times New Roman" w:hAnsi="Times New Roman"/>
          <w:b/>
          <w:bCs/>
          <w:sz w:val="28"/>
          <w:szCs w:val="28"/>
          <w:lang w:val="vi-VN"/>
        </w:rPr>
        <w:t>*Ghi chú</w:t>
      </w:r>
      <w:r>
        <w:rPr>
          <w:rFonts w:ascii="Times New Roman" w:eastAsia="Times New Roman" w:hAnsi="Times New Roman"/>
          <w:b/>
          <w:sz w:val="28"/>
          <w:szCs w:val="28"/>
          <w:lang w:val="vi-VN"/>
        </w:rPr>
        <w:t>: Phần in nghiêng là nội dung sửa đổi, bổ sung/thay thế.</w:t>
      </w:r>
    </w:p>
    <w:p w:rsidR="00735347" w:rsidRDefault="00735347" w:rsidP="00735347">
      <w:pPr>
        <w:shd w:val="clear" w:color="auto" w:fill="FFFFFF"/>
        <w:spacing w:before="120" w:after="120" w:line="234" w:lineRule="atLeast"/>
        <w:ind w:firstLine="567"/>
        <w:jc w:val="both"/>
        <w:rPr>
          <w:rFonts w:ascii="Times New Roman" w:eastAsia="Times New Roman" w:hAnsi="Times New Roman"/>
          <w:b/>
          <w:sz w:val="28"/>
          <w:szCs w:val="28"/>
          <w:lang w:val="vi-VN"/>
        </w:rPr>
      </w:pPr>
      <w:r>
        <w:rPr>
          <w:rFonts w:ascii="Times New Roman" w:hAnsi="Times New Roman"/>
          <w:b/>
          <w:sz w:val="28"/>
          <w:szCs w:val="28"/>
        </w:rPr>
        <w:t>75.11</w:t>
      </w:r>
      <w:r>
        <w:rPr>
          <w:rFonts w:ascii="Times New Roman" w:hAnsi="Times New Roman"/>
          <w:sz w:val="28"/>
          <w:szCs w:val="28"/>
        </w:rPr>
        <w:t>.</w:t>
      </w:r>
      <w:r>
        <w:rPr>
          <w:rFonts w:ascii="Times New Roman" w:hAnsi="Times New Roman"/>
          <w:b/>
          <w:sz w:val="28"/>
          <w:szCs w:val="28"/>
        </w:rPr>
        <w:t>Lưu hồ sơ (ISO):</w:t>
      </w:r>
    </w:p>
    <w:tbl>
      <w:tblPr>
        <w:tblpPr w:leftFromText="180" w:rightFromText="180" w:vertAnchor="text" w:tblpY="1"/>
        <w:tblOverlap w:val="neve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gridCol w:w="2085"/>
        <w:gridCol w:w="3206"/>
      </w:tblGrid>
      <w:tr w:rsidR="00735347">
        <w:trPr>
          <w:trHeight w:val="517"/>
        </w:trPr>
        <w:tc>
          <w:tcPr>
            <w:tcW w:w="3224" w:type="pct"/>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jc w:val="center"/>
              <w:rPr>
                <w:rFonts w:ascii="Times New Roman" w:hAnsi="Times New Roman"/>
                <w:sz w:val="26"/>
                <w:szCs w:val="26"/>
                <w:lang w:val="vi-VN"/>
              </w:rPr>
            </w:pPr>
            <w:r>
              <w:rPr>
                <w:rFonts w:ascii="Times New Roman" w:hAnsi="Times New Roman"/>
                <w:b/>
                <w:bCs/>
                <w:sz w:val="26"/>
                <w:szCs w:val="26"/>
                <w:lang w:val="vi-VN"/>
              </w:rPr>
              <w:t>Thành phần hồ sơ lưu</w:t>
            </w:r>
          </w:p>
        </w:tc>
        <w:tc>
          <w:tcPr>
            <w:tcW w:w="700" w:type="pct"/>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jc w:val="center"/>
              <w:rPr>
                <w:rFonts w:ascii="Times New Roman" w:hAnsi="Times New Roman"/>
                <w:b/>
                <w:sz w:val="24"/>
                <w:szCs w:val="26"/>
              </w:rPr>
            </w:pPr>
            <w:r>
              <w:rPr>
                <w:rFonts w:ascii="Times New Roman" w:hAnsi="Times New Roman"/>
                <w:b/>
                <w:sz w:val="24"/>
                <w:szCs w:val="26"/>
              </w:rPr>
              <w:t>Bộ phận lưu trữ</w:t>
            </w:r>
          </w:p>
        </w:tc>
        <w:tc>
          <w:tcPr>
            <w:tcW w:w="1076" w:type="pct"/>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jc w:val="center"/>
              <w:rPr>
                <w:rFonts w:ascii="Times New Roman" w:hAnsi="Times New Roman"/>
                <w:sz w:val="24"/>
                <w:szCs w:val="26"/>
              </w:rPr>
            </w:pPr>
            <w:r>
              <w:rPr>
                <w:rFonts w:ascii="Times New Roman" w:hAnsi="Times New Roman"/>
                <w:b/>
                <w:bCs/>
                <w:sz w:val="24"/>
                <w:szCs w:val="26"/>
              </w:rPr>
              <w:t>Thời gian lưu</w:t>
            </w:r>
          </w:p>
        </w:tc>
      </w:tr>
      <w:tr w:rsidR="00735347">
        <w:trPr>
          <w:trHeight w:val="517"/>
        </w:trPr>
        <w:tc>
          <w:tcPr>
            <w:tcW w:w="3224" w:type="pct"/>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rPr>
                <w:rFonts w:ascii="Times New Roman" w:hAnsi="Times New Roman"/>
                <w:sz w:val="26"/>
                <w:szCs w:val="26"/>
              </w:rPr>
            </w:pPr>
            <w:r>
              <w:rPr>
                <w:rFonts w:ascii="Times New Roman" w:hAnsi="Times New Roman"/>
                <w:sz w:val="26"/>
                <w:szCs w:val="26"/>
              </w:rPr>
              <w:t>- Như mục 75.2.</w:t>
            </w:r>
          </w:p>
          <w:p w:rsidR="00735347" w:rsidRDefault="00735347">
            <w:pPr>
              <w:spacing w:after="0" w:line="240" w:lineRule="auto"/>
              <w:jc w:val="both"/>
              <w:rPr>
                <w:rFonts w:ascii="Times New Roman" w:eastAsia="Arial" w:hAnsi="Times New Roman"/>
                <w:sz w:val="26"/>
                <w:szCs w:val="26"/>
                <w:lang w:eastAsia="vi-VN"/>
              </w:rPr>
            </w:pPr>
            <w:r>
              <w:rPr>
                <w:rFonts w:ascii="Times New Roman" w:eastAsia="Arial" w:hAnsi="Times New Roman"/>
                <w:sz w:val="26"/>
                <w:szCs w:val="26"/>
                <w:lang w:eastAsia="vi-VN"/>
              </w:rPr>
              <w:t>- Kết quả giải quyết TTHC hoặc Văn bản trả lời của đơn vị đối với hồ sơ không đáp ứng yêu cầu, điều kiện.</w:t>
            </w:r>
          </w:p>
          <w:p w:rsidR="00735347" w:rsidRDefault="00735347">
            <w:pPr>
              <w:spacing w:after="0"/>
              <w:rPr>
                <w:rFonts w:ascii="Times New Roman" w:hAnsi="Times New Roman"/>
                <w:sz w:val="26"/>
                <w:szCs w:val="26"/>
              </w:rPr>
            </w:pPr>
            <w:r>
              <w:rPr>
                <w:rFonts w:ascii="Times New Roman" w:hAnsi="Times New Roman"/>
                <w:sz w:val="26"/>
                <w:szCs w:val="26"/>
              </w:rPr>
              <w:t>- Hồ sơ thẩm định (nếu có)</w:t>
            </w:r>
          </w:p>
          <w:p w:rsidR="00735347" w:rsidRDefault="00735347">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700" w:type="pct"/>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jc w:val="both"/>
              <w:rPr>
                <w:rFonts w:ascii="Times New Roman" w:hAnsi="Times New Roman"/>
                <w:sz w:val="24"/>
                <w:szCs w:val="26"/>
              </w:rPr>
            </w:pPr>
            <w:r>
              <w:rPr>
                <w:rFonts w:ascii="Times New Roman" w:hAnsi="Times New Roman"/>
                <w:sz w:val="24"/>
                <w:szCs w:val="26"/>
              </w:rPr>
              <w:t>Phòng Q</w:t>
            </w:r>
            <w:r>
              <w:rPr>
                <w:rFonts w:ascii="Times New Roman" w:eastAsia="Times New Roman" w:hAnsi="Times New Roman"/>
                <w:sz w:val="24"/>
                <w:szCs w:val="26"/>
              </w:rPr>
              <w:t>uản lý công nghiệp</w:t>
            </w:r>
          </w:p>
        </w:tc>
        <w:tc>
          <w:tcPr>
            <w:tcW w:w="1076" w:type="pct"/>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jc w:val="both"/>
              <w:rPr>
                <w:rFonts w:ascii="Times New Roman" w:hAnsi="Times New Roman"/>
                <w:sz w:val="24"/>
                <w:szCs w:val="26"/>
              </w:rPr>
            </w:pPr>
            <w:r>
              <w:rPr>
                <w:rFonts w:ascii="Times New Roman" w:hAnsi="Times New Roman"/>
                <w:sz w:val="24"/>
                <w:szCs w:val="26"/>
              </w:rPr>
              <w:t>Từ 03 năm sau đó chuyển hồ sơ đến kho lưu trữ của Sở</w: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begin"/>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 </w:instrText>
            </w:r>
            <w:r>
              <w:rPr>
                <w:rFonts w:ascii="Times New Roman" w:hAnsi="Times New Roman"/>
                <w:sz w:val="24"/>
                <w:szCs w:val="26"/>
              </w:rPr>
              <w:fldChar w:fldCharType="end"/>
            </w:r>
            <w:r>
              <w:rPr>
                <w:rFonts w:ascii="Times New Roman" w:hAnsi="Times New Roman"/>
                <w:sz w:val="24"/>
                <w:szCs w:val="26"/>
              </w:rPr>
              <w:instrText xml:space="preserve">Từ ... năm, sau đó chuyển hồ sơ đến kho lưu trữ của đơn vị (hoặc lưu trữ tỉnh, huyện) </w:instrText>
            </w:r>
            <w:r>
              <w:rPr>
                <w:rFonts w:ascii="Times New Roman" w:hAnsi="Times New Roman"/>
                <w:sz w:val="24"/>
                <w:szCs w:val="26"/>
              </w:rPr>
              <w:fldChar w:fldCharType="end"/>
            </w:r>
          </w:p>
        </w:tc>
      </w:tr>
      <w:tr w:rsidR="00735347">
        <w:trPr>
          <w:trHeight w:val="517"/>
        </w:trPr>
        <w:tc>
          <w:tcPr>
            <w:tcW w:w="3224" w:type="pct"/>
            <w:tcBorders>
              <w:top w:val="single" w:sz="4" w:space="0" w:color="auto"/>
              <w:left w:val="single" w:sz="4" w:space="0" w:color="auto"/>
              <w:bottom w:val="single" w:sz="4" w:space="0" w:color="auto"/>
              <w:right w:val="single" w:sz="4" w:space="0" w:color="auto"/>
            </w:tcBorders>
            <w:vAlign w:val="center"/>
            <w:hideMark/>
          </w:tcPr>
          <w:p w:rsidR="00735347" w:rsidRDefault="00735347">
            <w:pPr>
              <w:tabs>
                <w:tab w:val="left" w:pos="709"/>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Fonts w:ascii="Times New Roman" w:eastAsia="Times New Roman" w:hAnsi="Times New Roman"/>
                <w:bCs/>
                <w:sz w:val="26"/>
                <w:szCs w:val="26"/>
              </w:rPr>
              <w:t>về thực hiện cơ chế một cửa, một cửa liên thông trong giải quyết thủ tục hành chính</w:t>
            </w:r>
            <w:r>
              <w:rPr>
                <w:rFonts w:ascii="Times New Roman" w:eastAsia="Times New Roman" w:hAnsi="Times New Roman"/>
                <w:sz w:val="26"/>
                <w:szCs w:val="26"/>
              </w:rPr>
              <w:t xml:space="preserve">. </w:t>
            </w:r>
          </w:p>
        </w:tc>
        <w:tc>
          <w:tcPr>
            <w:tcW w:w="700" w:type="pct"/>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jc w:val="both"/>
              <w:rPr>
                <w:rFonts w:ascii="Times New Roman" w:hAnsi="Times New Roman"/>
                <w:sz w:val="24"/>
                <w:szCs w:val="26"/>
              </w:rPr>
            </w:pPr>
            <w:r>
              <w:rPr>
                <w:rFonts w:ascii="Times New Roman" w:hAnsi="Times New Roman"/>
                <w:spacing w:val="-4"/>
                <w:sz w:val="24"/>
                <w:szCs w:val="26"/>
              </w:rPr>
              <w:t>Bộ phận tiếp nhận và trả kết quả</w:t>
            </w:r>
          </w:p>
        </w:tc>
        <w:tc>
          <w:tcPr>
            <w:tcW w:w="1076" w:type="pct"/>
            <w:tcBorders>
              <w:top w:val="single" w:sz="4" w:space="0" w:color="auto"/>
              <w:left w:val="single" w:sz="4" w:space="0" w:color="auto"/>
              <w:bottom w:val="single" w:sz="4" w:space="0" w:color="auto"/>
              <w:right w:val="single" w:sz="4" w:space="0" w:color="auto"/>
            </w:tcBorders>
            <w:vAlign w:val="center"/>
            <w:hideMark/>
          </w:tcPr>
          <w:p w:rsidR="00735347" w:rsidRDefault="00735347">
            <w:pPr>
              <w:spacing w:after="0"/>
              <w:jc w:val="both"/>
              <w:rPr>
                <w:rFonts w:ascii="Times New Roman" w:hAnsi="Times New Roman"/>
                <w:sz w:val="24"/>
                <w:szCs w:val="26"/>
              </w:rPr>
            </w:pPr>
            <w:r>
              <w:rPr>
                <w:rFonts w:ascii="Times New Roman" w:hAnsi="Times New Roman"/>
                <w:sz w:val="24"/>
                <w:szCs w:val="26"/>
              </w:rPr>
              <w:t>Từ 01 năm sau đó chuyển hồ sơ đến kho lưu trữ của Sở</w:t>
            </w:r>
          </w:p>
        </w:tc>
      </w:tr>
    </w:tbl>
    <w:p w:rsidR="00735347" w:rsidRDefault="00735347" w:rsidP="00735347">
      <w:pPr>
        <w:widowControl w:val="0"/>
        <w:tabs>
          <w:tab w:val="left" w:pos="360"/>
        </w:tabs>
        <w:spacing w:after="120"/>
        <w:jc w:val="right"/>
        <w:rPr>
          <w:rFonts w:ascii="Times New Roman" w:hAnsi="Times New Roman"/>
          <w:b/>
          <w:noProof w:val="0"/>
          <w:sz w:val="28"/>
          <w:szCs w:val="28"/>
        </w:rPr>
      </w:pPr>
      <w:r>
        <w:rPr>
          <w:rFonts w:ascii="Times New Roman" w:hAnsi="Times New Roman"/>
          <w:b/>
          <w:sz w:val="28"/>
          <w:szCs w:val="28"/>
        </w:rPr>
        <w:br w:type="page"/>
      </w:r>
      <w:r>
        <w:rPr>
          <w:rFonts w:ascii="Times New Roman" w:hAnsi="Times New Roman"/>
          <w:b/>
          <w:noProof w:val="0"/>
          <w:sz w:val="28"/>
          <w:szCs w:val="28"/>
        </w:rPr>
        <w:lastRenderedPageBreak/>
        <w:t>Mẫu 0</w:t>
      </w:r>
      <w:r>
        <w:rPr>
          <w:rFonts w:ascii="Times New Roman" w:hAnsi="Times New Roman"/>
          <w:b/>
          <w:noProof w:val="0"/>
          <w:sz w:val="28"/>
          <w:szCs w:val="28"/>
          <w:lang w:val="vi-VN"/>
        </w:rPr>
        <w:t>1</w:t>
      </w:r>
      <w:r>
        <w:rPr>
          <w:rFonts w:ascii="Times New Roman" w:hAnsi="Times New Roman"/>
          <w:b/>
          <w:noProof w:val="0"/>
          <w:sz w:val="28"/>
          <w:szCs w:val="28"/>
        </w:rPr>
        <w:t xml:space="preserve"> </w:t>
      </w:r>
    </w:p>
    <w:tbl>
      <w:tblPr>
        <w:tblW w:w="9780" w:type="dxa"/>
        <w:jc w:val="center"/>
        <w:tblInd w:w="776" w:type="dxa"/>
        <w:tblLayout w:type="fixed"/>
        <w:tblLook w:val="04A0" w:firstRow="1" w:lastRow="0" w:firstColumn="1" w:lastColumn="0" w:noHBand="0" w:noVBand="1"/>
      </w:tblPr>
      <w:tblGrid>
        <w:gridCol w:w="3423"/>
        <w:gridCol w:w="6357"/>
      </w:tblGrid>
      <w:tr w:rsidR="00735347">
        <w:trPr>
          <w:jc w:val="center"/>
        </w:trPr>
        <w:tc>
          <w:tcPr>
            <w:tcW w:w="3423" w:type="dxa"/>
            <w:hideMark/>
          </w:tcPr>
          <w:p w:rsidR="00735347" w:rsidRDefault="00735347">
            <w:pPr>
              <w:keepNext/>
              <w:spacing w:after="0" w:line="280" w:lineRule="exact"/>
              <w:jc w:val="center"/>
              <w:outlineLvl w:val="0"/>
              <w:rPr>
                <w:rFonts w:ascii="Times New Roman" w:eastAsia="Times New Roman" w:hAnsi="Times New Roman"/>
                <w:b/>
                <w:i/>
                <w:noProof w:val="0"/>
                <w:sz w:val="28"/>
                <w:szCs w:val="28"/>
              </w:rPr>
            </w:pPr>
            <w:r>
              <mc:AlternateContent>
                <mc:Choice Requires="wps">
                  <w:drawing>
                    <wp:anchor distT="4294967295" distB="4294967295" distL="114300" distR="114300" simplePos="0" relativeHeight="251659264" behindDoc="0" locked="0" layoutInCell="1" allowOverlap="1">
                      <wp:simplePos x="0" y="0"/>
                      <wp:positionH relativeFrom="column">
                        <wp:posOffset>565785</wp:posOffset>
                      </wp:positionH>
                      <wp:positionV relativeFrom="paragraph">
                        <wp:posOffset>231774</wp:posOffset>
                      </wp:positionV>
                      <wp:extent cx="88265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5pt,18.25pt" to="114.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ELHAIAADU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"/>
                  </w:pict>
                </mc:Fallback>
              </mc:AlternateContent>
            </w:r>
            <w:r>
              <w:rPr>
                <w:rFonts w:ascii="Times New Roman" w:eastAsia="Times New Roman" w:hAnsi="Times New Roman"/>
                <w:b/>
                <w:noProof w:val="0"/>
                <w:sz w:val="26"/>
                <w:szCs w:val="28"/>
              </w:rPr>
              <w:t>(TÊN TỔ CHỨC ĐỀ NGHỊ)</w:t>
            </w:r>
          </w:p>
        </w:tc>
        <w:tc>
          <w:tcPr>
            <w:tcW w:w="6358" w:type="dxa"/>
            <w:hideMark/>
          </w:tcPr>
          <w:p w:rsidR="00735347" w:rsidRDefault="00735347">
            <w:pPr>
              <w:spacing w:before="60" w:after="60" w:line="280" w:lineRule="exact"/>
              <w:jc w:val="center"/>
              <w:rPr>
                <w:rFonts w:ascii="Times New Roman" w:hAnsi="Times New Roman"/>
                <w:b/>
                <w:noProof w:val="0"/>
                <w:sz w:val="26"/>
                <w:szCs w:val="28"/>
              </w:rPr>
            </w:pPr>
            <w:r>
              <w:rPr>
                <w:rFonts w:ascii="Times New Roman" w:hAnsi="Times New Roman"/>
                <w:b/>
                <w:noProof w:val="0"/>
                <w:sz w:val="26"/>
                <w:szCs w:val="28"/>
              </w:rPr>
              <w:t>CỘNG HOÀ XÃ HỘI CHỦ NGHĨA VIỆT NAM</w:t>
            </w:r>
          </w:p>
          <w:p w:rsidR="00735347" w:rsidRDefault="00735347">
            <w:pPr>
              <w:spacing w:before="60" w:after="60" w:line="280" w:lineRule="exact"/>
              <w:jc w:val="center"/>
              <w:rPr>
                <w:rFonts w:ascii="Times New Roman" w:hAnsi="Times New Roman"/>
                <w:b/>
                <w:noProof w:val="0"/>
                <w:sz w:val="26"/>
                <w:szCs w:val="28"/>
              </w:rPr>
            </w:pPr>
            <w:r>
              <w:rPr>
                <w:rFonts w:ascii="Times New Roman" w:hAnsi="Times New Roman"/>
                <w:b/>
                <w:noProof w:val="0"/>
                <w:sz w:val="26"/>
                <w:szCs w:val="28"/>
              </w:rPr>
              <w:t>Độc lập - Tự do - Hạnh phúc</w:t>
            </w:r>
          </w:p>
        </w:tc>
      </w:tr>
      <w:tr w:rsidR="00735347">
        <w:trPr>
          <w:trHeight w:val="884"/>
          <w:jc w:val="center"/>
        </w:trPr>
        <w:tc>
          <w:tcPr>
            <w:tcW w:w="3423" w:type="dxa"/>
            <w:hideMark/>
          </w:tcPr>
          <w:p w:rsidR="00735347" w:rsidRDefault="00735347">
            <w:pPr>
              <w:spacing w:before="60" w:after="60" w:line="312" w:lineRule="auto"/>
              <w:jc w:val="center"/>
              <w:rPr>
                <w:rFonts w:ascii="Times New Roman" w:hAnsi="Times New Roman"/>
                <w:noProof w:val="0"/>
                <w:sz w:val="26"/>
                <w:szCs w:val="28"/>
              </w:rPr>
            </w:pPr>
            <w:r>
              <w:rPr>
                <w:rFonts w:ascii="Times New Roman" w:hAnsi="Times New Roman"/>
                <w:noProof w:val="0"/>
                <w:sz w:val="26"/>
                <w:szCs w:val="26"/>
              </w:rPr>
              <w:t xml:space="preserve"> Số:    …/…</w:t>
            </w:r>
            <w:r>
              <w:rPr>
                <w:rFonts w:ascii="Times New Roman" w:hAnsi="Times New Roman"/>
                <w:noProof w:val="0"/>
                <w:sz w:val="26"/>
                <w:szCs w:val="28"/>
              </w:rPr>
              <w:t xml:space="preserve">  </w:t>
            </w:r>
          </w:p>
        </w:tc>
        <w:tc>
          <w:tcPr>
            <w:tcW w:w="6358" w:type="dxa"/>
            <w:hideMark/>
          </w:tcPr>
          <w:p w:rsidR="00735347" w:rsidRDefault="00735347">
            <w:pPr>
              <w:spacing w:after="60" w:line="312" w:lineRule="auto"/>
              <w:rPr>
                <w:rFonts w:ascii="Times New Roman" w:hAnsi="Times New Roman"/>
                <w:noProof w:val="0"/>
                <w:sz w:val="26"/>
                <w:szCs w:val="28"/>
              </w:rPr>
            </w:pPr>
            <w:r>
              <mc:AlternateContent>
                <mc:Choice Requires="wps">
                  <w:drawing>
                    <wp:anchor distT="4294967295" distB="4294967295" distL="114300" distR="114300" simplePos="0" relativeHeight="251660288" behindDoc="0" locked="0" layoutInCell="1" allowOverlap="1">
                      <wp:simplePos x="0" y="0"/>
                      <wp:positionH relativeFrom="column">
                        <wp:posOffset>946150</wp:posOffset>
                      </wp:positionH>
                      <wp:positionV relativeFrom="paragraph">
                        <wp:posOffset>39369</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3.1pt" to="23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"/>
                  </w:pict>
                </mc:Fallback>
              </mc:AlternateContent>
            </w:r>
            <w:r>
              <w:rPr>
                <w:rFonts w:ascii="Times New Roman" w:hAnsi="Times New Roman"/>
                <w:i/>
                <w:noProof w:val="0"/>
                <w:sz w:val="26"/>
                <w:szCs w:val="28"/>
              </w:rPr>
              <w:t xml:space="preserve">                 …, ngày  …  tháng </w:t>
            </w:r>
            <w:r>
              <w:rPr>
                <w:rFonts w:ascii="Times New Roman" w:hAnsi="Times New Roman"/>
                <w:noProof w:val="0"/>
                <w:sz w:val="26"/>
                <w:szCs w:val="28"/>
              </w:rPr>
              <w:t xml:space="preserve"> …</w:t>
            </w:r>
            <w:r>
              <w:rPr>
                <w:rFonts w:ascii="Times New Roman" w:hAnsi="Times New Roman"/>
                <w:i/>
                <w:noProof w:val="0"/>
                <w:sz w:val="26"/>
                <w:szCs w:val="28"/>
              </w:rPr>
              <w:t xml:space="preserve"> năm …</w:t>
            </w:r>
          </w:p>
        </w:tc>
      </w:tr>
    </w:tbl>
    <w:p w:rsidR="00735347" w:rsidRDefault="00735347" w:rsidP="00735347">
      <w:pPr>
        <w:widowControl w:val="0"/>
        <w:tabs>
          <w:tab w:val="left" w:pos="360"/>
        </w:tabs>
        <w:spacing w:before="60" w:after="60" w:line="312" w:lineRule="auto"/>
        <w:jc w:val="center"/>
        <w:rPr>
          <w:rFonts w:ascii="Times New Roman" w:hAnsi="Times New Roman"/>
          <w:b/>
          <w:noProof w:val="0"/>
          <w:sz w:val="28"/>
          <w:szCs w:val="28"/>
          <w:lang w:val="vi-VN"/>
        </w:rPr>
      </w:pPr>
      <w:r>
        <w:rPr>
          <w:rFonts w:ascii="Times New Roman" w:hAnsi="Times New Roman"/>
          <w:b/>
          <w:noProof w:val="0"/>
          <w:sz w:val="28"/>
          <w:szCs w:val="28"/>
          <w:lang w:val="vi-VN"/>
        </w:rPr>
        <w:t>ĐỀ NGHỊ</w:t>
      </w:r>
    </w:p>
    <w:p w:rsidR="00735347" w:rsidRDefault="00735347" w:rsidP="00735347">
      <w:pPr>
        <w:widowControl w:val="0"/>
        <w:tabs>
          <w:tab w:val="left" w:pos="360"/>
        </w:tabs>
        <w:spacing w:before="60" w:after="60" w:line="312" w:lineRule="auto"/>
        <w:jc w:val="center"/>
        <w:rPr>
          <w:rFonts w:ascii="Times New Roman" w:hAnsi="Times New Roman"/>
          <w:b/>
          <w:noProof w:val="0"/>
          <w:sz w:val="28"/>
          <w:szCs w:val="28"/>
          <w:lang w:val="vi-VN"/>
        </w:rPr>
      </w:pPr>
      <w:r>
        <w:rPr>
          <w:rFonts w:ascii="Times New Roman" w:hAnsi="Times New Roman"/>
          <w:b/>
          <w:noProof w:val="0"/>
          <w:sz w:val="28"/>
          <w:szCs w:val="28"/>
          <w:lang w:val="vi-VN"/>
        </w:rPr>
        <w:t>Cấp, sửa đổi, bổ sung, cấp lại giấy phép hoạt động điện lực</w:t>
      </w:r>
    </w:p>
    <w:p w:rsidR="00735347" w:rsidRDefault="00735347" w:rsidP="00735347">
      <w:pPr>
        <w:widowControl w:val="0"/>
        <w:tabs>
          <w:tab w:val="left" w:pos="360"/>
        </w:tabs>
        <w:spacing w:after="0" w:line="312" w:lineRule="auto"/>
        <w:jc w:val="center"/>
        <w:rPr>
          <w:rFonts w:ascii="Times New Roman" w:hAnsi="Times New Roman"/>
          <w:b/>
          <w:noProof w:val="0"/>
          <w:sz w:val="28"/>
          <w:szCs w:val="28"/>
          <w:lang w:val="vi-VN"/>
        </w:rPr>
      </w:pPr>
    </w:p>
    <w:p w:rsidR="00735347" w:rsidRDefault="00735347" w:rsidP="00735347">
      <w:pPr>
        <w:widowControl w:val="0"/>
        <w:tabs>
          <w:tab w:val="left" w:pos="360"/>
          <w:tab w:val="left" w:pos="2694"/>
        </w:tabs>
        <w:spacing w:after="360" w:line="312" w:lineRule="auto"/>
        <w:jc w:val="center"/>
        <w:rPr>
          <w:rFonts w:ascii="Times New Roman" w:hAnsi="Times New Roman"/>
          <w:b/>
          <w:noProof w:val="0"/>
          <w:sz w:val="28"/>
          <w:szCs w:val="28"/>
          <w:lang w:val="vi-VN"/>
        </w:rPr>
      </w:pPr>
      <w:r>
        <w:rPr>
          <w:rFonts w:ascii="Times New Roman" w:hAnsi="Times New Roman"/>
          <w:noProof w:val="0"/>
          <w:sz w:val="28"/>
          <w:szCs w:val="28"/>
          <w:lang w:val="vi-VN"/>
        </w:rPr>
        <w:t>Kính gửi: Sở Công Thương.</w:t>
      </w:r>
    </w:p>
    <w:p w:rsidR="00735347" w:rsidRDefault="00735347" w:rsidP="00735347">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Tên tổ chức đề nghị: ………………………………………………............</w:t>
      </w:r>
    </w:p>
    <w:p w:rsidR="00735347" w:rsidRDefault="00735347" w:rsidP="00735347">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 xml:space="preserve">Cơ quan cấp trên trực tiếp </w:t>
      </w:r>
      <w:r>
        <w:rPr>
          <w:rFonts w:ascii="Times New Roman" w:hAnsi="Times New Roman"/>
          <w:i/>
          <w:noProof w:val="0"/>
          <w:sz w:val="28"/>
          <w:szCs w:val="28"/>
          <w:lang w:val="vi-VN"/>
        </w:rPr>
        <w:t>(nếu có)</w:t>
      </w:r>
      <w:r>
        <w:rPr>
          <w:rFonts w:ascii="Times New Roman" w:hAnsi="Times New Roman"/>
          <w:noProof w:val="0"/>
          <w:sz w:val="28"/>
          <w:szCs w:val="28"/>
          <w:lang w:val="vi-VN"/>
        </w:rPr>
        <w:t>:…………………………………………</w:t>
      </w:r>
    </w:p>
    <w:p w:rsidR="00735347" w:rsidRDefault="00735347" w:rsidP="00735347">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Có trụ sở chính tại:………Điện thoại:..……. Fax:……; Email:………....</w:t>
      </w:r>
    </w:p>
    <w:p w:rsidR="00735347" w:rsidRDefault="00735347" w:rsidP="00735347">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Văn phòng giao dịch tại (nếu có): …….… Điện thoại:..……. Fax:……; Email:………....</w:t>
      </w:r>
    </w:p>
    <w:p w:rsidR="00735347" w:rsidRDefault="00735347" w:rsidP="00735347">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 xml:space="preserve">Thành lập theo Giấy phép đầu tư/Quyết định thành lập số:………. ……….        ngày …  tháng … năm …     </w:t>
      </w:r>
    </w:p>
    <w:p w:rsidR="00735347" w:rsidRDefault="00735347" w:rsidP="00735347">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Giấy chứng nhận đăng ký doanh nghiệp do … cấp, mã số doanh nghiệp ……..., đăng ký lần … ngày … tháng ...  năm …</w:t>
      </w:r>
    </w:p>
    <w:p w:rsidR="00735347" w:rsidRDefault="00735347" w:rsidP="00735347">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 xml:space="preserve">Giấy phép hoạt động điện lực số: ….. do ……. cấp ngày ………… ……………………………….. </w:t>
      </w:r>
      <w:r>
        <w:rPr>
          <w:rFonts w:ascii="Times New Roman" w:hAnsi="Times New Roman"/>
          <w:i/>
          <w:noProof w:val="0"/>
          <w:sz w:val="28"/>
          <w:szCs w:val="28"/>
          <w:lang w:val="vi-VN"/>
        </w:rPr>
        <w:t>(nếu có).</w:t>
      </w:r>
      <w:r>
        <w:rPr>
          <w:rFonts w:ascii="Times New Roman" w:hAnsi="Times New Roman"/>
          <w:noProof w:val="0"/>
          <w:sz w:val="28"/>
          <w:szCs w:val="28"/>
          <w:lang w:val="vi-VN"/>
        </w:rPr>
        <w:t xml:space="preserve">  </w:t>
      </w:r>
    </w:p>
    <w:p w:rsidR="00735347" w:rsidRDefault="00735347" w:rsidP="00735347">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Ngành nghề đăng ký kinh doanh:…………...……………………………….</w:t>
      </w:r>
    </w:p>
    <w:p w:rsidR="00735347" w:rsidRDefault="00735347" w:rsidP="00735347">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Đề nghị cấp giấy phép hoạt động điện lực cho lĩnh vực, phạm vi, thời hạn hoạt động sau đây:</w:t>
      </w:r>
    </w:p>
    <w:p w:rsidR="00735347" w:rsidRDefault="00735347" w:rsidP="00735347">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 …………………………………………………………………………….</w:t>
      </w:r>
    </w:p>
    <w:p w:rsidR="00735347" w:rsidRDefault="00735347" w:rsidP="00735347">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 …………………………………………………………………………….</w:t>
      </w:r>
    </w:p>
    <w:p w:rsidR="00735347" w:rsidRDefault="00735347" w:rsidP="00735347">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Các giấy tờ kèm theo:</w:t>
      </w:r>
    </w:p>
    <w:p w:rsidR="00735347" w:rsidRDefault="00735347" w:rsidP="00735347">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 …………………………………………………………………………….</w:t>
      </w:r>
    </w:p>
    <w:p w:rsidR="00735347" w:rsidRDefault="00735347" w:rsidP="00735347">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 …………………………………………………………………………….</w:t>
      </w:r>
    </w:p>
    <w:p w:rsidR="00735347" w:rsidRDefault="00735347" w:rsidP="00735347">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lastRenderedPageBreak/>
        <w:t xml:space="preserve"> Đề nghị Sở Công Thương cấp giấy phép hoạt động điện lực cho ... (</w:t>
      </w:r>
      <w:r>
        <w:rPr>
          <w:rFonts w:ascii="Times New Roman" w:hAnsi="Times New Roman"/>
          <w:i/>
          <w:noProof w:val="0"/>
          <w:sz w:val="28"/>
          <w:szCs w:val="28"/>
          <w:lang w:val="vi-VN"/>
        </w:rPr>
        <w:t>tên tổ chức đề nghị</w:t>
      </w:r>
      <w:r>
        <w:rPr>
          <w:rFonts w:ascii="Times New Roman" w:hAnsi="Times New Roman"/>
          <w:noProof w:val="0"/>
          <w:sz w:val="28"/>
          <w:szCs w:val="28"/>
          <w:lang w:val="vi-VN"/>
        </w:rPr>
        <w:t xml:space="preserve">). </w:t>
      </w:r>
    </w:p>
    <w:p w:rsidR="00735347" w:rsidRDefault="00735347" w:rsidP="00735347">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i/>
          <w:noProof w:val="0"/>
          <w:sz w:val="28"/>
          <w:szCs w:val="28"/>
          <w:lang w:val="vi-VN"/>
        </w:rPr>
        <w:t>…(Tên tổ chức)</w:t>
      </w:r>
      <w:r>
        <w:rPr>
          <w:rFonts w:ascii="Times New Roman" w:hAnsi="Times New Roman"/>
          <w:noProof w:val="0"/>
          <w:sz w:val="28"/>
          <w:szCs w:val="28"/>
          <w:lang w:val="vi-VN"/>
        </w:rPr>
        <w:t xml:space="preserve"> xin cam đoan hoạt động đúng lĩnh vực và phạm vi được cấp phép, đồng thời tuân thủ các quy định trong giấy phép hoạt động điện lực./.</w:t>
      </w:r>
    </w:p>
    <w:tbl>
      <w:tblPr>
        <w:tblpPr w:leftFromText="180" w:rightFromText="180" w:vertAnchor="text" w:horzAnchor="margin" w:tblpY="191"/>
        <w:tblW w:w="0" w:type="auto"/>
        <w:tblLayout w:type="fixed"/>
        <w:tblLook w:val="04A0" w:firstRow="1" w:lastRow="0" w:firstColumn="1" w:lastColumn="0" w:noHBand="0" w:noVBand="1"/>
      </w:tblPr>
      <w:tblGrid>
        <w:gridCol w:w="3168"/>
        <w:gridCol w:w="5871"/>
      </w:tblGrid>
      <w:tr w:rsidR="00735347">
        <w:tc>
          <w:tcPr>
            <w:tcW w:w="3168" w:type="dxa"/>
          </w:tcPr>
          <w:p w:rsidR="00735347" w:rsidRDefault="00735347">
            <w:pPr>
              <w:widowControl w:val="0"/>
              <w:tabs>
                <w:tab w:val="left" w:pos="360"/>
              </w:tabs>
              <w:spacing w:before="60" w:after="60" w:line="312" w:lineRule="auto"/>
              <w:jc w:val="both"/>
              <w:rPr>
                <w:rFonts w:ascii="Times New Roman" w:hAnsi="Times New Roman"/>
                <w:noProof w:val="0"/>
                <w:sz w:val="28"/>
                <w:szCs w:val="28"/>
                <w:lang w:val="vi-VN"/>
              </w:rPr>
            </w:pPr>
          </w:p>
        </w:tc>
        <w:tc>
          <w:tcPr>
            <w:tcW w:w="5871" w:type="dxa"/>
            <w:hideMark/>
          </w:tcPr>
          <w:p w:rsidR="00735347" w:rsidRDefault="00735347">
            <w:pPr>
              <w:widowControl w:val="0"/>
              <w:tabs>
                <w:tab w:val="left" w:pos="360"/>
              </w:tabs>
              <w:spacing w:before="60" w:after="60" w:line="312" w:lineRule="auto"/>
              <w:ind w:firstLine="33"/>
              <w:jc w:val="center"/>
              <w:rPr>
                <w:rFonts w:ascii="Times New Roman" w:hAnsi="Times New Roman"/>
                <w:b/>
                <w:noProof w:val="0"/>
                <w:sz w:val="28"/>
                <w:szCs w:val="28"/>
                <w:lang w:val="vi-VN"/>
              </w:rPr>
            </w:pPr>
            <w:r>
              <w:rPr>
                <w:rFonts w:ascii="Times New Roman" w:hAnsi="Times New Roman"/>
                <w:b/>
                <w:noProof w:val="0"/>
                <w:sz w:val="28"/>
                <w:szCs w:val="28"/>
                <w:lang w:val="vi-VN"/>
              </w:rPr>
              <w:t>LÃNH ĐẠO</w:t>
            </w:r>
          </w:p>
          <w:p w:rsidR="00735347" w:rsidRDefault="00735347">
            <w:pPr>
              <w:widowControl w:val="0"/>
              <w:tabs>
                <w:tab w:val="left" w:pos="360"/>
              </w:tabs>
              <w:spacing w:before="60" w:after="60" w:line="312" w:lineRule="auto"/>
              <w:ind w:firstLine="33"/>
              <w:jc w:val="center"/>
              <w:rPr>
                <w:rFonts w:ascii="Times New Roman" w:hAnsi="Times New Roman"/>
                <w:b/>
                <w:i/>
                <w:noProof w:val="0"/>
                <w:sz w:val="28"/>
                <w:szCs w:val="28"/>
                <w:lang w:val="vi-VN"/>
              </w:rPr>
            </w:pPr>
            <w:r>
              <w:rPr>
                <w:rFonts w:ascii="Times New Roman" w:hAnsi="Times New Roman"/>
                <w:i/>
                <w:noProof w:val="0"/>
                <w:sz w:val="28"/>
                <w:szCs w:val="28"/>
                <w:lang w:val="vi-VN"/>
              </w:rPr>
              <w:t>(Ký tên, đóng dấu)</w:t>
            </w:r>
          </w:p>
        </w:tc>
      </w:tr>
    </w:tbl>
    <w:p w:rsidR="00735347" w:rsidRDefault="00735347" w:rsidP="00735347">
      <w:pPr>
        <w:spacing w:after="0" w:line="312" w:lineRule="auto"/>
        <w:rPr>
          <w:rFonts w:ascii="Times New Roman" w:hAnsi="Times New Roman"/>
          <w:b/>
          <w:noProof w:val="0"/>
          <w:sz w:val="28"/>
          <w:szCs w:val="28"/>
          <w:lang w:val="vi-VN"/>
        </w:rPr>
        <w:sectPr w:rsidR="00735347">
          <w:footnotePr>
            <w:numRestart w:val="eachSect"/>
          </w:footnotePr>
          <w:pgSz w:w="16840" w:h="11907" w:orient="landscape"/>
          <w:pgMar w:top="1134" w:right="851" w:bottom="1134" w:left="1134" w:header="567" w:footer="533" w:gutter="0"/>
          <w:cols w:space="720"/>
        </w:sectPr>
      </w:pPr>
    </w:p>
    <w:p w:rsidR="00735347" w:rsidRDefault="00735347" w:rsidP="00735347">
      <w:pPr>
        <w:widowControl w:val="0"/>
        <w:tabs>
          <w:tab w:val="left" w:pos="360"/>
        </w:tabs>
        <w:spacing w:after="120" w:line="240" w:lineRule="auto"/>
        <w:jc w:val="right"/>
        <w:rPr>
          <w:rFonts w:ascii="Times New Roman" w:eastAsia="Times New Roman" w:hAnsi="Times New Roman"/>
          <w:b/>
          <w:bCs/>
          <w:noProof w:val="0"/>
          <w:sz w:val="28"/>
          <w:szCs w:val="28"/>
          <w:lang w:val="vi-VN"/>
        </w:rPr>
      </w:pPr>
      <w:r>
        <w:rPr>
          <w:rFonts w:ascii="Times New Roman" w:eastAsia="Times New Roman" w:hAnsi="Times New Roman"/>
          <w:b/>
          <w:bCs/>
          <w:noProof w:val="0"/>
          <w:sz w:val="28"/>
          <w:szCs w:val="28"/>
          <w:lang w:val="vi-VN"/>
        </w:rPr>
        <w:lastRenderedPageBreak/>
        <w:t>Mẫu 3b</w:t>
      </w:r>
    </w:p>
    <w:p w:rsidR="00735347" w:rsidRDefault="00735347" w:rsidP="00735347">
      <w:pPr>
        <w:widowControl w:val="0"/>
        <w:tabs>
          <w:tab w:val="left" w:pos="360"/>
        </w:tabs>
        <w:spacing w:after="120" w:line="240" w:lineRule="auto"/>
        <w:jc w:val="center"/>
        <w:rPr>
          <w:rFonts w:ascii="Times New Roman" w:eastAsia="Times New Roman" w:hAnsi="Times New Roman"/>
          <w:b/>
          <w:noProof w:val="0"/>
          <w:sz w:val="28"/>
          <w:szCs w:val="28"/>
          <w:lang w:val="vi-VN"/>
        </w:rPr>
      </w:pPr>
      <w:r>
        <w:rPr>
          <w:rFonts w:ascii="Times New Roman" w:eastAsia="Times New Roman" w:hAnsi="Times New Roman"/>
          <w:b/>
          <w:bCs/>
          <w:noProof w:val="0"/>
          <w:sz w:val="28"/>
          <w:szCs w:val="28"/>
          <w:lang w:val="vi-VN"/>
        </w:rPr>
        <w:t xml:space="preserve"> DANH SÁCH TRÍCH NGANG NGƯỜI TRỰC TIẾP QUẢN LÝ KỸ THUẬT, VẬN HÀNH</w:t>
      </w:r>
    </w:p>
    <w:p w:rsidR="00735347" w:rsidRDefault="00735347" w:rsidP="00735347">
      <w:pPr>
        <w:widowControl w:val="0"/>
        <w:tabs>
          <w:tab w:val="left" w:pos="360"/>
        </w:tabs>
        <w:spacing w:after="120" w:line="240" w:lineRule="auto"/>
        <w:jc w:val="center"/>
        <w:rPr>
          <w:rFonts w:ascii="Times New Roman" w:eastAsia="Times New Roman" w:hAnsi="Times New Roman"/>
          <w:bCs/>
          <w:i/>
          <w:noProof w:val="0"/>
          <w:sz w:val="28"/>
          <w:szCs w:val="28"/>
          <w:lang w:val="vi-VN"/>
        </w:rPr>
      </w:pPr>
      <w:r>
        <w:rPr>
          <w:rFonts w:ascii="Times New Roman" w:eastAsia="Times New Roman" w:hAnsi="Times New Roman"/>
          <w:bCs/>
          <w:i/>
          <w:noProof w:val="0"/>
          <w:sz w:val="28"/>
          <w:szCs w:val="28"/>
          <w:lang w:val="vi-VN"/>
        </w:rPr>
        <w:t>(Cho lĩnh vực hoạt động phát điện, truyền tải điện, phân phối điện, bán buôn điện, bán lẻ điện )</w:t>
      </w:r>
    </w:p>
    <w:tbl>
      <w:tblPr>
        <w:tblW w:w="148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81"/>
        <w:gridCol w:w="2833"/>
        <w:gridCol w:w="1701"/>
        <w:gridCol w:w="1620"/>
        <w:gridCol w:w="15"/>
        <w:gridCol w:w="15"/>
        <w:gridCol w:w="1752"/>
        <w:gridCol w:w="1418"/>
        <w:gridCol w:w="1508"/>
        <w:gridCol w:w="2035"/>
        <w:gridCol w:w="1417"/>
      </w:tblGrid>
      <w:tr w:rsidR="00735347">
        <w:trPr>
          <w:trHeight w:val="831"/>
        </w:trPr>
        <w:tc>
          <w:tcPr>
            <w:tcW w:w="582" w:type="dxa"/>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center"/>
              <w:rPr>
                <w:rFonts w:ascii="Times New Roman" w:eastAsia="Times New Roman" w:hAnsi="Times New Roman"/>
                <w:noProof w:val="0"/>
                <w:sz w:val="28"/>
                <w:szCs w:val="28"/>
              </w:rPr>
            </w:pPr>
            <w:r>
              <w:rPr>
                <w:rFonts w:ascii="Times New Roman" w:eastAsia="Times New Roman" w:hAnsi="Times New Roman"/>
                <w:noProof w:val="0"/>
                <w:sz w:val="28"/>
                <w:szCs w:val="28"/>
              </w:rPr>
              <w:t>STT</w:t>
            </w:r>
          </w:p>
        </w:tc>
        <w:tc>
          <w:tcPr>
            <w:tcW w:w="2835" w:type="dxa"/>
            <w:tcBorders>
              <w:top w:val="single" w:sz="12"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center"/>
              <w:rPr>
                <w:rFonts w:ascii="Times New Roman" w:eastAsia="Times New Roman" w:hAnsi="Times New Roman"/>
                <w:noProof w:val="0"/>
                <w:sz w:val="28"/>
                <w:szCs w:val="28"/>
              </w:rPr>
            </w:pPr>
            <w:r>
              <w:rPr>
                <w:rFonts w:ascii="Times New Roman" w:eastAsia="Times New Roman" w:hAnsi="Times New Roman"/>
                <w:noProof w:val="0"/>
                <w:sz w:val="28"/>
                <w:szCs w:val="28"/>
              </w:rPr>
              <w:t>Họ và tên</w:t>
            </w:r>
          </w:p>
        </w:tc>
        <w:tc>
          <w:tcPr>
            <w:tcW w:w="1701" w:type="dxa"/>
            <w:tcBorders>
              <w:top w:val="single" w:sz="12"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center"/>
              <w:rPr>
                <w:rFonts w:ascii="Times New Roman" w:eastAsia="Times New Roman" w:hAnsi="Times New Roman"/>
                <w:noProof w:val="0"/>
                <w:sz w:val="28"/>
                <w:szCs w:val="28"/>
              </w:rPr>
            </w:pPr>
            <w:r>
              <w:rPr>
                <w:rFonts w:ascii="Times New Roman" w:eastAsia="Times New Roman" w:hAnsi="Times New Roman"/>
                <w:noProof w:val="0"/>
                <w:sz w:val="28"/>
                <w:szCs w:val="28"/>
              </w:rPr>
              <w:t>Ngày tháng năm sinh</w:t>
            </w:r>
          </w:p>
        </w:tc>
        <w:tc>
          <w:tcPr>
            <w:tcW w:w="1620" w:type="dxa"/>
            <w:tcBorders>
              <w:top w:val="single" w:sz="12" w:space="0" w:color="auto"/>
              <w:left w:val="single" w:sz="6" w:space="0" w:color="auto"/>
              <w:bottom w:val="single" w:sz="6" w:space="0" w:color="auto"/>
              <w:right w:val="single" w:sz="4" w:space="0" w:color="auto"/>
            </w:tcBorders>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center"/>
              <w:rPr>
                <w:rFonts w:ascii="Times New Roman" w:eastAsia="Times New Roman" w:hAnsi="Times New Roman"/>
                <w:noProof w:val="0"/>
                <w:sz w:val="28"/>
                <w:szCs w:val="28"/>
              </w:rPr>
            </w:pPr>
            <w:r>
              <w:rPr>
                <w:rFonts w:ascii="Times New Roman" w:eastAsia="Times New Roman" w:hAnsi="Times New Roman"/>
                <w:noProof w:val="0"/>
                <w:sz w:val="28"/>
                <w:szCs w:val="28"/>
              </w:rPr>
              <w:t>Quê quán</w:t>
            </w:r>
          </w:p>
        </w:tc>
        <w:tc>
          <w:tcPr>
            <w:tcW w:w="1782" w:type="dxa"/>
            <w:gridSpan w:val="3"/>
            <w:tcBorders>
              <w:top w:val="single" w:sz="12" w:space="0" w:color="auto"/>
              <w:left w:val="single" w:sz="4" w:space="0" w:color="auto"/>
              <w:bottom w:val="single" w:sz="6" w:space="0" w:color="auto"/>
              <w:right w:val="single" w:sz="6" w:space="0" w:color="auto"/>
            </w:tcBorders>
            <w:vAlign w:val="center"/>
            <w:hideMark/>
          </w:tcPr>
          <w:p w:rsidR="00735347" w:rsidRDefault="00735347">
            <w:pPr>
              <w:widowControl w:val="0"/>
              <w:tabs>
                <w:tab w:val="left" w:pos="360"/>
              </w:tabs>
              <w:spacing w:after="120" w:line="240" w:lineRule="auto"/>
              <w:jc w:val="center"/>
              <w:rPr>
                <w:rFonts w:ascii="Times New Roman" w:eastAsia="Times New Roman" w:hAnsi="Times New Roman"/>
                <w:noProof w:val="0"/>
                <w:sz w:val="28"/>
                <w:szCs w:val="28"/>
              </w:rPr>
            </w:pPr>
            <w:r>
              <w:rPr>
                <w:rFonts w:ascii="Times New Roman" w:eastAsia="Times New Roman" w:hAnsi="Times New Roman"/>
                <w:noProof w:val="0"/>
                <w:sz w:val="28"/>
                <w:szCs w:val="28"/>
              </w:rPr>
              <w:t>Mã số định danh (nếu có)</w:t>
            </w:r>
          </w:p>
        </w:tc>
        <w:tc>
          <w:tcPr>
            <w:tcW w:w="1418" w:type="dxa"/>
            <w:tcBorders>
              <w:top w:val="single" w:sz="12"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center"/>
              <w:rPr>
                <w:rFonts w:ascii="Times New Roman" w:eastAsia="Times New Roman" w:hAnsi="Times New Roman"/>
                <w:noProof w:val="0"/>
                <w:sz w:val="28"/>
                <w:szCs w:val="28"/>
              </w:rPr>
            </w:pPr>
            <w:r>
              <w:rPr>
                <w:rFonts w:ascii="Times New Roman" w:eastAsia="Times New Roman" w:hAnsi="Times New Roman"/>
                <w:noProof w:val="0"/>
                <w:sz w:val="28"/>
                <w:szCs w:val="28"/>
              </w:rPr>
              <w:t>Chức vụ</w:t>
            </w:r>
          </w:p>
        </w:tc>
        <w:tc>
          <w:tcPr>
            <w:tcW w:w="1508" w:type="dxa"/>
            <w:tcBorders>
              <w:top w:val="single" w:sz="12"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center"/>
              <w:rPr>
                <w:rFonts w:ascii="Times New Roman" w:eastAsia="Times New Roman" w:hAnsi="Times New Roman"/>
                <w:noProof w:val="0"/>
                <w:sz w:val="28"/>
                <w:szCs w:val="28"/>
              </w:rPr>
            </w:pPr>
            <w:r>
              <w:rPr>
                <w:rFonts w:ascii="Times New Roman" w:eastAsia="Times New Roman" w:hAnsi="Times New Roman"/>
                <w:noProof w:val="0"/>
                <w:sz w:val="28"/>
                <w:szCs w:val="28"/>
              </w:rPr>
              <w:t>Trình độ chuyên môn</w:t>
            </w:r>
          </w:p>
        </w:tc>
        <w:tc>
          <w:tcPr>
            <w:tcW w:w="2036" w:type="dxa"/>
            <w:tcBorders>
              <w:top w:val="single" w:sz="12"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center"/>
              <w:rPr>
                <w:rFonts w:ascii="Times New Roman" w:eastAsia="Times New Roman" w:hAnsi="Times New Roman"/>
                <w:noProof w:val="0"/>
                <w:sz w:val="28"/>
                <w:szCs w:val="28"/>
              </w:rPr>
            </w:pPr>
            <w:r>
              <w:rPr>
                <w:rFonts w:ascii="Times New Roman" w:eastAsia="Times New Roman" w:hAnsi="Times New Roman"/>
                <w:noProof w:val="0"/>
                <w:sz w:val="28"/>
                <w:szCs w:val="28"/>
              </w:rPr>
              <w:t>Thâm niên công tác trong lĩnh vực đề nghị cấp phép</w:t>
            </w:r>
          </w:p>
          <w:p w:rsidR="00735347" w:rsidRDefault="00735347">
            <w:pPr>
              <w:widowControl w:val="0"/>
              <w:tabs>
                <w:tab w:val="left" w:pos="360"/>
              </w:tabs>
              <w:spacing w:after="120" w:line="240" w:lineRule="auto"/>
              <w:jc w:val="center"/>
              <w:rPr>
                <w:rFonts w:ascii="Times New Roman" w:eastAsia="Times New Roman" w:hAnsi="Times New Roman"/>
                <w:noProof w:val="0"/>
                <w:sz w:val="28"/>
                <w:szCs w:val="28"/>
              </w:rPr>
            </w:pPr>
            <w:r>
              <w:rPr>
                <w:rFonts w:ascii="Times New Roman" w:eastAsia="Times New Roman" w:hAnsi="Times New Roman"/>
                <w:noProof w:val="0"/>
                <w:sz w:val="28"/>
                <w:szCs w:val="28"/>
              </w:rPr>
              <w:t>(năm)</w:t>
            </w:r>
          </w:p>
        </w:tc>
        <w:tc>
          <w:tcPr>
            <w:tcW w:w="1417" w:type="dxa"/>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735347" w:rsidRDefault="00735347">
            <w:pPr>
              <w:widowControl w:val="0"/>
              <w:tabs>
                <w:tab w:val="left" w:pos="360"/>
              </w:tabs>
              <w:spacing w:after="120" w:line="240" w:lineRule="auto"/>
              <w:jc w:val="center"/>
              <w:rPr>
                <w:rFonts w:ascii="Times New Roman" w:eastAsia="Times New Roman" w:hAnsi="Times New Roman"/>
                <w:noProof w:val="0"/>
                <w:sz w:val="28"/>
                <w:szCs w:val="28"/>
              </w:rPr>
            </w:pPr>
            <w:r>
              <w:rPr>
                <w:rFonts w:ascii="Times New Roman" w:eastAsia="Times New Roman" w:hAnsi="Times New Roman"/>
                <w:noProof w:val="0"/>
                <w:sz w:val="28"/>
                <w:szCs w:val="28"/>
              </w:rPr>
              <w:t>Ghi chú</w:t>
            </w:r>
          </w:p>
          <w:p w:rsidR="00735347" w:rsidRDefault="00735347">
            <w:pPr>
              <w:widowControl w:val="0"/>
              <w:tabs>
                <w:tab w:val="left" w:pos="360"/>
              </w:tabs>
              <w:spacing w:after="120" w:line="240" w:lineRule="auto"/>
              <w:jc w:val="center"/>
              <w:rPr>
                <w:rFonts w:ascii="Times New Roman" w:eastAsia="Times New Roman" w:hAnsi="Times New Roman"/>
                <w:noProof w:val="0"/>
                <w:sz w:val="28"/>
                <w:szCs w:val="28"/>
              </w:rPr>
            </w:pPr>
          </w:p>
        </w:tc>
      </w:tr>
      <w:tr w:rsidR="00735347">
        <w:trPr>
          <w:trHeight w:val="390"/>
        </w:trPr>
        <w:tc>
          <w:tcPr>
            <w:tcW w:w="582" w:type="dxa"/>
            <w:tcBorders>
              <w:top w:val="single" w:sz="6" w:space="0" w:color="auto"/>
              <w:left w:val="single" w:sz="12"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center"/>
              <w:rPr>
                <w:rFonts w:ascii="Times New Roman" w:eastAsia="Times New Roman" w:hAnsi="Times New Roman"/>
                <w:b/>
                <w:bCs/>
                <w:noProof w:val="0"/>
                <w:sz w:val="28"/>
                <w:szCs w:val="28"/>
              </w:rPr>
            </w:pPr>
            <w:r>
              <w:rPr>
                <w:rFonts w:ascii="Times New Roman" w:eastAsia="Times New Roman" w:hAnsi="Times New Roman"/>
                <w:b/>
                <w:bCs/>
                <w:noProof w:val="0"/>
                <w:sz w:val="28"/>
                <w:szCs w:val="28"/>
              </w:rPr>
              <w:t>I.</w:t>
            </w:r>
          </w:p>
        </w:tc>
        <w:tc>
          <w:tcPr>
            <w:tcW w:w="14317" w:type="dxa"/>
            <w:gridSpan w:val="10"/>
            <w:tcBorders>
              <w:top w:val="single" w:sz="6" w:space="0" w:color="auto"/>
              <w:left w:val="single" w:sz="6" w:space="0" w:color="auto"/>
              <w:bottom w:val="dotted" w:sz="4" w:space="0" w:color="auto"/>
              <w:right w:val="single" w:sz="12" w:space="0" w:color="auto"/>
            </w:tcBorders>
            <w:noWrap/>
            <w:tcMar>
              <w:top w:w="15" w:type="dxa"/>
              <w:left w:w="180"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b/>
                <w:bCs/>
                <w:noProof w:val="0"/>
                <w:sz w:val="28"/>
                <w:szCs w:val="28"/>
              </w:rPr>
            </w:pPr>
            <w:r>
              <w:rPr>
                <w:rFonts w:ascii="Times New Roman" w:eastAsia="Times New Roman" w:hAnsi="Times New Roman"/>
                <w:b/>
                <w:noProof w:val="0"/>
                <w:sz w:val="28"/>
                <w:szCs w:val="28"/>
              </w:rPr>
              <w:t xml:space="preserve">Người trực tiếp quản lý kỹ thuật, trực tiếp quản lý kinh doanh </w:t>
            </w:r>
          </w:p>
        </w:tc>
      </w:tr>
      <w:tr w:rsidR="00735347">
        <w:trPr>
          <w:trHeight w:val="390"/>
        </w:trPr>
        <w:tc>
          <w:tcPr>
            <w:tcW w:w="582" w:type="dxa"/>
            <w:tcBorders>
              <w:top w:val="dotted" w:sz="4" w:space="0" w:color="auto"/>
              <w:left w:val="single" w:sz="12"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center"/>
              <w:rPr>
                <w:rFonts w:ascii="Times New Roman" w:eastAsia="Times New Roman" w:hAnsi="Times New Roman"/>
                <w:noProof w:val="0"/>
                <w:sz w:val="28"/>
                <w:szCs w:val="28"/>
              </w:rPr>
            </w:pPr>
            <w:r>
              <w:rPr>
                <w:rFonts w:ascii="Times New Roman" w:eastAsia="Times New Roman" w:hAnsi="Times New Roman"/>
                <w:noProof w:val="0"/>
                <w:sz w:val="28"/>
                <w:szCs w:val="28"/>
              </w:rPr>
              <w:t>1</w:t>
            </w:r>
          </w:p>
        </w:tc>
        <w:tc>
          <w:tcPr>
            <w:tcW w:w="2835"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ind w:left="57"/>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701"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650" w:type="dxa"/>
            <w:gridSpan w:val="3"/>
            <w:tcBorders>
              <w:top w:val="dotted" w:sz="4" w:space="0" w:color="auto"/>
              <w:left w:val="single" w:sz="6" w:space="0" w:color="auto"/>
              <w:bottom w:val="dotted" w:sz="4" w:space="0" w:color="auto"/>
              <w:right w:val="single" w:sz="4"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752" w:type="dxa"/>
            <w:tcBorders>
              <w:top w:val="dotted" w:sz="4" w:space="0" w:color="auto"/>
              <w:left w:val="single" w:sz="4" w:space="0" w:color="auto"/>
              <w:bottom w:val="dotted" w:sz="4" w:space="0" w:color="auto"/>
              <w:right w:val="single" w:sz="6" w:space="0" w:color="auto"/>
            </w:tcBorders>
            <w:vAlign w:val="center"/>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p>
        </w:tc>
        <w:tc>
          <w:tcPr>
            <w:tcW w:w="1418"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508"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2036"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417" w:type="dxa"/>
            <w:tcBorders>
              <w:top w:val="dotted" w:sz="4" w:space="0" w:color="auto"/>
              <w:left w:val="single" w:sz="6" w:space="0" w:color="auto"/>
              <w:bottom w:val="dotted" w:sz="4" w:space="0" w:color="auto"/>
              <w:right w:val="single" w:sz="12"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r>
      <w:tr w:rsidR="00735347">
        <w:trPr>
          <w:trHeight w:val="390"/>
        </w:trPr>
        <w:tc>
          <w:tcPr>
            <w:tcW w:w="582" w:type="dxa"/>
            <w:tcBorders>
              <w:top w:val="dotted" w:sz="4" w:space="0" w:color="auto"/>
              <w:left w:val="single" w:sz="12"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center"/>
              <w:rPr>
                <w:rFonts w:ascii="Times New Roman" w:eastAsia="Times New Roman" w:hAnsi="Times New Roman"/>
                <w:noProof w:val="0"/>
                <w:sz w:val="28"/>
                <w:szCs w:val="28"/>
              </w:rPr>
            </w:pPr>
            <w:r>
              <w:rPr>
                <w:rFonts w:ascii="Times New Roman" w:eastAsia="Times New Roman" w:hAnsi="Times New Roman"/>
                <w:noProof w:val="0"/>
                <w:sz w:val="28"/>
                <w:szCs w:val="28"/>
              </w:rPr>
              <w:t>2</w:t>
            </w:r>
          </w:p>
        </w:tc>
        <w:tc>
          <w:tcPr>
            <w:tcW w:w="2835"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ind w:left="57"/>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701"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650" w:type="dxa"/>
            <w:gridSpan w:val="3"/>
            <w:tcBorders>
              <w:top w:val="dotted" w:sz="4" w:space="0" w:color="auto"/>
              <w:left w:val="single" w:sz="6" w:space="0" w:color="auto"/>
              <w:bottom w:val="dotted" w:sz="4" w:space="0" w:color="auto"/>
              <w:right w:val="single" w:sz="4"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752" w:type="dxa"/>
            <w:tcBorders>
              <w:top w:val="dotted" w:sz="4" w:space="0" w:color="auto"/>
              <w:left w:val="single" w:sz="4" w:space="0" w:color="auto"/>
              <w:bottom w:val="dotted" w:sz="4" w:space="0" w:color="auto"/>
              <w:right w:val="single" w:sz="6" w:space="0" w:color="auto"/>
            </w:tcBorders>
            <w:vAlign w:val="center"/>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p>
        </w:tc>
        <w:tc>
          <w:tcPr>
            <w:tcW w:w="1418"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508"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2036"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417" w:type="dxa"/>
            <w:tcBorders>
              <w:top w:val="dotted" w:sz="4" w:space="0" w:color="auto"/>
              <w:left w:val="single" w:sz="6" w:space="0" w:color="auto"/>
              <w:bottom w:val="dotted" w:sz="4" w:space="0" w:color="auto"/>
              <w:right w:val="single" w:sz="12"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r>
      <w:tr w:rsidR="00735347">
        <w:trPr>
          <w:trHeight w:val="390"/>
        </w:trPr>
        <w:tc>
          <w:tcPr>
            <w:tcW w:w="582" w:type="dxa"/>
            <w:tcBorders>
              <w:top w:val="dotted" w:sz="4" w:space="0" w:color="auto"/>
              <w:left w:val="single" w:sz="12"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center"/>
              <w:rPr>
                <w:rFonts w:ascii="Times New Roman" w:eastAsia="Times New Roman" w:hAnsi="Times New Roman"/>
                <w:noProof w:val="0"/>
                <w:sz w:val="28"/>
                <w:szCs w:val="28"/>
              </w:rPr>
            </w:pPr>
            <w:r>
              <w:rPr>
                <w:rFonts w:ascii="Times New Roman" w:eastAsia="Times New Roman" w:hAnsi="Times New Roman"/>
                <w:noProof w:val="0"/>
                <w:sz w:val="28"/>
                <w:szCs w:val="28"/>
              </w:rPr>
              <w:t>…</w:t>
            </w:r>
          </w:p>
        </w:tc>
        <w:tc>
          <w:tcPr>
            <w:tcW w:w="2835"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ind w:left="57"/>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701"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650" w:type="dxa"/>
            <w:gridSpan w:val="3"/>
            <w:tcBorders>
              <w:top w:val="dotted" w:sz="4" w:space="0" w:color="auto"/>
              <w:left w:val="single" w:sz="6" w:space="0" w:color="auto"/>
              <w:bottom w:val="dotted" w:sz="4" w:space="0" w:color="auto"/>
              <w:right w:val="single" w:sz="4"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752" w:type="dxa"/>
            <w:tcBorders>
              <w:top w:val="dotted" w:sz="4" w:space="0" w:color="auto"/>
              <w:left w:val="single" w:sz="4" w:space="0" w:color="auto"/>
              <w:bottom w:val="dotted" w:sz="4" w:space="0" w:color="auto"/>
              <w:right w:val="single" w:sz="6" w:space="0" w:color="auto"/>
            </w:tcBorders>
            <w:vAlign w:val="center"/>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p>
        </w:tc>
        <w:tc>
          <w:tcPr>
            <w:tcW w:w="1418"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508"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2036"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417" w:type="dxa"/>
            <w:tcBorders>
              <w:top w:val="dotted" w:sz="4" w:space="0" w:color="auto"/>
              <w:left w:val="single" w:sz="6" w:space="0" w:color="auto"/>
              <w:bottom w:val="dotted" w:sz="4" w:space="0" w:color="auto"/>
              <w:right w:val="single" w:sz="12"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r>
      <w:tr w:rsidR="00735347">
        <w:trPr>
          <w:trHeight w:val="390"/>
        </w:trPr>
        <w:tc>
          <w:tcPr>
            <w:tcW w:w="582" w:type="dxa"/>
            <w:tcBorders>
              <w:top w:val="single" w:sz="4" w:space="0" w:color="auto"/>
              <w:left w:val="single" w:sz="12"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center"/>
              <w:outlineLvl w:val="6"/>
              <w:rPr>
                <w:rFonts w:ascii="Times New Roman" w:eastAsia="Times New Roman" w:hAnsi="Times New Roman"/>
                <w:b/>
                <w:bCs/>
                <w:noProof w:val="0"/>
                <w:sz w:val="28"/>
                <w:szCs w:val="28"/>
              </w:rPr>
            </w:pPr>
            <w:r>
              <w:rPr>
                <w:rFonts w:ascii="Times New Roman" w:eastAsia="Times New Roman" w:hAnsi="Times New Roman"/>
                <w:b/>
                <w:bCs/>
                <w:noProof w:val="0"/>
                <w:sz w:val="28"/>
                <w:szCs w:val="28"/>
              </w:rPr>
              <w:t>II</w:t>
            </w:r>
          </w:p>
        </w:tc>
        <w:tc>
          <w:tcPr>
            <w:tcW w:w="14317" w:type="dxa"/>
            <w:gridSpan w:val="10"/>
            <w:tcBorders>
              <w:top w:val="single" w:sz="4" w:space="0" w:color="auto"/>
              <w:left w:val="single" w:sz="6" w:space="0" w:color="auto"/>
              <w:bottom w:val="dotted" w:sz="4" w:space="0" w:color="auto"/>
              <w:right w:val="single" w:sz="12"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b/>
                <w:noProof w:val="0"/>
                <w:sz w:val="28"/>
                <w:szCs w:val="28"/>
              </w:rPr>
              <w:t>Đội ngũ trưởng ca vận hành (đối với hoạt động phát điện, phân phối, truyền tải điện)</w:t>
            </w:r>
          </w:p>
        </w:tc>
      </w:tr>
      <w:tr w:rsidR="00735347">
        <w:trPr>
          <w:trHeight w:val="390"/>
        </w:trPr>
        <w:tc>
          <w:tcPr>
            <w:tcW w:w="582" w:type="dxa"/>
            <w:tcBorders>
              <w:top w:val="dotted" w:sz="4" w:space="0" w:color="auto"/>
              <w:left w:val="single" w:sz="12"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center"/>
              <w:rPr>
                <w:rFonts w:ascii="Times New Roman" w:eastAsia="Times New Roman" w:hAnsi="Times New Roman"/>
                <w:noProof w:val="0"/>
                <w:sz w:val="28"/>
                <w:szCs w:val="28"/>
              </w:rPr>
            </w:pPr>
            <w:r>
              <w:rPr>
                <w:rFonts w:ascii="Times New Roman" w:eastAsia="Times New Roman" w:hAnsi="Times New Roman"/>
                <w:noProof w:val="0"/>
                <w:sz w:val="28"/>
                <w:szCs w:val="28"/>
              </w:rPr>
              <w:t>1</w:t>
            </w:r>
          </w:p>
        </w:tc>
        <w:tc>
          <w:tcPr>
            <w:tcW w:w="2835"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ind w:left="57"/>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701"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635" w:type="dxa"/>
            <w:gridSpan w:val="2"/>
            <w:tcBorders>
              <w:top w:val="dotted" w:sz="4" w:space="0" w:color="auto"/>
              <w:left w:val="single" w:sz="6" w:space="0" w:color="auto"/>
              <w:bottom w:val="dotted" w:sz="4" w:space="0" w:color="auto"/>
              <w:right w:val="single" w:sz="4"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767" w:type="dxa"/>
            <w:gridSpan w:val="2"/>
            <w:tcBorders>
              <w:top w:val="dotted" w:sz="4" w:space="0" w:color="auto"/>
              <w:left w:val="single" w:sz="4" w:space="0" w:color="auto"/>
              <w:bottom w:val="dotted" w:sz="4" w:space="0" w:color="auto"/>
              <w:right w:val="single" w:sz="6" w:space="0" w:color="auto"/>
            </w:tcBorders>
            <w:vAlign w:val="center"/>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p>
        </w:tc>
        <w:tc>
          <w:tcPr>
            <w:tcW w:w="1418"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508"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2036"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417" w:type="dxa"/>
            <w:tcBorders>
              <w:top w:val="dotted" w:sz="4" w:space="0" w:color="auto"/>
              <w:left w:val="single" w:sz="6" w:space="0" w:color="auto"/>
              <w:bottom w:val="dotted" w:sz="4" w:space="0" w:color="auto"/>
              <w:right w:val="single" w:sz="12"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r>
      <w:tr w:rsidR="00735347">
        <w:trPr>
          <w:trHeight w:val="390"/>
        </w:trPr>
        <w:tc>
          <w:tcPr>
            <w:tcW w:w="582" w:type="dxa"/>
            <w:tcBorders>
              <w:top w:val="dotted" w:sz="4" w:space="0" w:color="auto"/>
              <w:left w:val="single" w:sz="12"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center"/>
              <w:rPr>
                <w:rFonts w:ascii="Times New Roman" w:eastAsia="Times New Roman" w:hAnsi="Times New Roman"/>
                <w:noProof w:val="0"/>
                <w:sz w:val="28"/>
                <w:szCs w:val="28"/>
              </w:rPr>
            </w:pPr>
            <w:r>
              <w:rPr>
                <w:rFonts w:ascii="Times New Roman" w:eastAsia="Times New Roman" w:hAnsi="Times New Roman"/>
                <w:noProof w:val="0"/>
                <w:sz w:val="28"/>
                <w:szCs w:val="28"/>
              </w:rPr>
              <w:t>2</w:t>
            </w:r>
          </w:p>
        </w:tc>
        <w:tc>
          <w:tcPr>
            <w:tcW w:w="2835"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ind w:left="57"/>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701"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635" w:type="dxa"/>
            <w:gridSpan w:val="2"/>
            <w:tcBorders>
              <w:top w:val="dotted" w:sz="4" w:space="0" w:color="auto"/>
              <w:left w:val="single" w:sz="6" w:space="0" w:color="auto"/>
              <w:bottom w:val="dotted" w:sz="4" w:space="0" w:color="auto"/>
              <w:right w:val="single" w:sz="4"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767" w:type="dxa"/>
            <w:gridSpan w:val="2"/>
            <w:tcBorders>
              <w:top w:val="dotted" w:sz="4" w:space="0" w:color="auto"/>
              <w:left w:val="single" w:sz="4" w:space="0" w:color="auto"/>
              <w:bottom w:val="dotted" w:sz="4" w:space="0" w:color="auto"/>
              <w:right w:val="single" w:sz="6" w:space="0" w:color="auto"/>
            </w:tcBorders>
            <w:vAlign w:val="center"/>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p>
        </w:tc>
        <w:tc>
          <w:tcPr>
            <w:tcW w:w="1418"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508"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2036"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417" w:type="dxa"/>
            <w:tcBorders>
              <w:top w:val="dotted" w:sz="4" w:space="0" w:color="auto"/>
              <w:left w:val="single" w:sz="6" w:space="0" w:color="auto"/>
              <w:bottom w:val="dotted" w:sz="4" w:space="0" w:color="auto"/>
              <w:right w:val="single" w:sz="12"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r>
      <w:tr w:rsidR="00735347">
        <w:trPr>
          <w:trHeight w:val="390"/>
        </w:trPr>
        <w:tc>
          <w:tcPr>
            <w:tcW w:w="582" w:type="dxa"/>
            <w:tcBorders>
              <w:top w:val="dotted" w:sz="4" w:space="0" w:color="auto"/>
              <w:left w:val="single" w:sz="12"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center"/>
              <w:rPr>
                <w:rFonts w:ascii="Times New Roman" w:eastAsia="Times New Roman" w:hAnsi="Times New Roman"/>
                <w:noProof w:val="0"/>
                <w:sz w:val="28"/>
                <w:szCs w:val="28"/>
              </w:rPr>
            </w:pPr>
            <w:r>
              <w:rPr>
                <w:rFonts w:ascii="Times New Roman" w:eastAsia="Times New Roman" w:hAnsi="Times New Roman"/>
                <w:noProof w:val="0"/>
                <w:sz w:val="28"/>
                <w:szCs w:val="28"/>
              </w:rPr>
              <w:t>3</w:t>
            </w:r>
          </w:p>
        </w:tc>
        <w:tc>
          <w:tcPr>
            <w:tcW w:w="2835"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ind w:left="57"/>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701"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635" w:type="dxa"/>
            <w:gridSpan w:val="2"/>
            <w:tcBorders>
              <w:top w:val="dotted" w:sz="4" w:space="0" w:color="auto"/>
              <w:left w:val="single" w:sz="6" w:space="0" w:color="auto"/>
              <w:bottom w:val="dotted" w:sz="4" w:space="0" w:color="auto"/>
              <w:right w:val="single" w:sz="4"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767" w:type="dxa"/>
            <w:gridSpan w:val="2"/>
            <w:tcBorders>
              <w:top w:val="dotted" w:sz="4" w:space="0" w:color="auto"/>
              <w:left w:val="single" w:sz="4" w:space="0" w:color="auto"/>
              <w:bottom w:val="dotted" w:sz="4" w:space="0" w:color="auto"/>
              <w:right w:val="single" w:sz="6" w:space="0" w:color="auto"/>
            </w:tcBorders>
            <w:vAlign w:val="center"/>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p>
        </w:tc>
        <w:tc>
          <w:tcPr>
            <w:tcW w:w="1418"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508"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2036"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c>
          <w:tcPr>
            <w:tcW w:w="1417" w:type="dxa"/>
            <w:tcBorders>
              <w:top w:val="dotted" w:sz="4" w:space="0" w:color="auto"/>
              <w:left w:val="single" w:sz="6" w:space="0" w:color="auto"/>
              <w:bottom w:val="dotted" w:sz="4" w:space="0" w:color="auto"/>
              <w:right w:val="single" w:sz="12"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both"/>
              <w:rPr>
                <w:rFonts w:ascii="Times New Roman" w:eastAsia="Times New Roman" w:hAnsi="Times New Roman"/>
                <w:noProof w:val="0"/>
                <w:sz w:val="28"/>
                <w:szCs w:val="28"/>
              </w:rPr>
            </w:pPr>
            <w:r>
              <w:rPr>
                <w:rFonts w:ascii="Times New Roman" w:eastAsia="Times New Roman" w:hAnsi="Times New Roman"/>
                <w:noProof w:val="0"/>
                <w:sz w:val="28"/>
                <w:szCs w:val="28"/>
              </w:rPr>
              <w:t> </w:t>
            </w:r>
          </w:p>
        </w:tc>
      </w:tr>
      <w:tr w:rsidR="00735347">
        <w:trPr>
          <w:trHeight w:val="390"/>
        </w:trPr>
        <w:tc>
          <w:tcPr>
            <w:tcW w:w="582" w:type="dxa"/>
            <w:tcBorders>
              <w:top w:val="dotted" w:sz="4" w:space="0" w:color="auto"/>
              <w:left w:val="single" w:sz="12" w:space="0" w:color="auto"/>
              <w:bottom w:val="dotted" w:sz="4" w:space="0" w:color="auto"/>
              <w:right w:val="single" w:sz="6" w:space="0" w:color="auto"/>
            </w:tcBorders>
            <w:noWrap/>
            <w:tcMar>
              <w:top w:w="15" w:type="dxa"/>
              <w:left w:w="15" w:type="dxa"/>
              <w:bottom w:w="0" w:type="dxa"/>
              <w:right w:w="15" w:type="dxa"/>
            </w:tcMar>
            <w:vAlign w:val="center"/>
            <w:hideMark/>
          </w:tcPr>
          <w:p w:rsidR="00735347" w:rsidRDefault="00735347">
            <w:pPr>
              <w:widowControl w:val="0"/>
              <w:tabs>
                <w:tab w:val="left" w:pos="360"/>
              </w:tabs>
              <w:spacing w:after="120" w:line="240" w:lineRule="auto"/>
              <w:jc w:val="center"/>
              <w:rPr>
                <w:rFonts w:ascii="Times New Roman" w:eastAsia="Times New Roman" w:hAnsi="Times New Roman"/>
                <w:noProof w:val="0"/>
                <w:sz w:val="28"/>
                <w:szCs w:val="28"/>
              </w:rPr>
            </w:pPr>
            <w:r>
              <w:rPr>
                <w:rFonts w:ascii="Times New Roman" w:eastAsia="Times New Roman" w:hAnsi="Times New Roman"/>
                <w:noProof w:val="0"/>
                <w:sz w:val="28"/>
                <w:szCs w:val="28"/>
              </w:rPr>
              <w:t>…</w:t>
            </w:r>
          </w:p>
        </w:tc>
        <w:tc>
          <w:tcPr>
            <w:tcW w:w="2835"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tcPr>
          <w:p w:rsidR="00735347" w:rsidRDefault="00735347">
            <w:pPr>
              <w:keepNext/>
              <w:widowControl w:val="0"/>
              <w:tabs>
                <w:tab w:val="left" w:pos="360"/>
              </w:tabs>
              <w:spacing w:after="120" w:line="240" w:lineRule="auto"/>
              <w:ind w:left="57"/>
              <w:jc w:val="both"/>
              <w:outlineLvl w:val="0"/>
              <w:rPr>
                <w:rFonts w:ascii="Times New Roman" w:eastAsia="Times New Roman" w:hAnsi="Times New Roman"/>
                <w:noProof w:val="0"/>
                <w:sz w:val="28"/>
                <w:szCs w:val="28"/>
              </w:rPr>
            </w:pPr>
          </w:p>
        </w:tc>
        <w:tc>
          <w:tcPr>
            <w:tcW w:w="1701"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tcPr>
          <w:p w:rsidR="00735347" w:rsidRDefault="00735347">
            <w:pPr>
              <w:keepNext/>
              <w:widowControl w:val="0"/>
              <w:tabs>
                <w:tab w:val="left" w:pos="360"/>
              </w:tabs>
              <w:spacing w:after="120" w:line="240" w:lineRule="auto"/>
              <w:jc w:val="both"/>
              <w:outlineLvl w:val="0"/>
              <w:rPr>
                <w:rFonts w:ascii="Times New Roman" w:eastAsia="Times New Roman" w:hAnsi="Times New Roman"/>
                <w:noProof w:val="0"/>
                <w:sz w:val="28"/>
                <w:szCs w:val="28"/>
              </w:rPr>
            </w:pPr>
          </w:p>
        </w:tc>
        <w:tc>
          <w:tcPr>
            <w:tcW w:w="1635" w:type="dxa"/>
            <w:gridSpan w:val="2"/>
            <w:tcBorders>
              <w:top w:val="dotted" w:sz="4" w:space="0" w:color="auto"/>
              <w:left w:val="single" w:sz="6" w:space="0" w:color="auto"/>
              <w:bottom w:val="dotted" w:sz="4" w:space="0" w:color="auto"/>
              <w:right w:val="single" w:sz="4" w:space="0" w:color="auto"/>
            </w:tcBorders>
            <w:noWrap/>
            <w:tcMar>
              <w:top w:w="15" w:type="dxa"/>
              <w:left w:w="15" w:type="dxa"/>
              <w:bottom w:w="0" w:type="dxa"/>
              <w:right w:w="15" w:type="dxa"/>
            </w:tcMar>
            <w:vAlign w:val="center"/>
          </w:tcPr>
          <w:p w:rsidR="00735347" w:rsidRDefault="00735347">
            <w:pPr>
              <w:keepNext/>
              <w:widowControl w:val="0"/>
              <w:tabs>
                <w:tab w:val="left" w:pos="360"/>
              </w:tabs>
              <w:spacing w:after="120" w:line="240" w:lineRule="auto"/>
              <w:jc w:val="both"/>
              <w:outlineLvl w:val="0"/>
              <w:rPr>
                <w:rFonts w:ascii="Times New Roman" w:eastAsia="Times New Roman" w:hAnsi="Times New Roman"/>
                <w:noProof w:val="0"/>
                <w:sz w:val="28"/>
                <w:szCs w:val="28"/>
              </w:rPr>
            </w:pPr>
          </w:p>
        </w:tc>
        <w:tc>
          <w:tcPr>
            <w:tcW w:w="1767" w:type="dxa"/>
            <w:gridSpan w:val="2"/>
            <w:tcBorders>
              <w:top w:val="dotted" w:sz="4" w:space="0" w:color="auto"/>
              <w:left w:val="single" w:sz="4" w:space="0" w:color="auto"/>
              <w:bottom w:val="dotted" w:sz="4" w:space="0" w:color="auto"/>
              <w:right w:val="single" w:sz="6" w:space="0" w:color="auto"/>
            </w:tcBorders>
            <w:vAlign w:val="center"/>
          </w:tcPr>
          <w:p w:rsidR="00735347" w:rsidRDefault="00735347">
            <w:pPr>
              <w:keepNext/>
              <w:widowControl w:val="0"/>
              <w:tabs>
                <w:tab w:val="left" w:pos="360"/>
              </w:tabs>
              <w:spacing w:after="120" w:line="240" w:lineRule="auto"/>
              <w:jc w:val="both"/>
              <w:outlineLvl w:val="0"/>
              <w:rPr>
                <w:rFonts w:ascii="Times New Roman" w:eastAsia="Times New Roman" w:hAnsi="Times New Roman"/>
                <w:noProof w:val="0"/>
                <w:sz w:val="28"/>
                <w:szCs w:val="28"/>
              </w:rPr>
            </w:pPr>
          </w:p>
        </w:tc>
        <w:tc>
          <w:tcPr>
            <w:tcW w:w="1418"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tcPr>
          <w:p w:rsidR="00735347" w:rsidRDefault="00735347">
            <w:pPr>
              <w:keepNext/>
              <w:widowControl w:val="0"/>
              <w:tabs>
                <w:tab w:val="left" w:pos="360"/>
              </w:tabs>
              <w:spacing w:after="120" w:line="240" w:lineRule="auto"/>
              <w:jc w:val="both"/>
              <w:outlineLvl w:val="0"/>
              <w:rPr>
                <w:rFonts w:ascii="Times New Roman" w:eastAsia="Times New Roman" w:hAnsi="Times New Roman"/>
                <w:noProof w:val="0"/>
                <w:sz w:val="28"/>
                <w:szCs w:val="28"/>
              </w:rPr>
            </w:pPr>
          </w:p>
        </w:tc>
        <w:tc>
          <w:tcPr>
            <w:tcW w:w="1508"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tcPr>
          <w:p w:rsidR="00735347" w:rsidRDefault="00735347">
            <w:pPr>
              <w:keepNext/>
              <w:widowControl w:val="0"/>
              <w:tabs>
                <w:tab w:val="left" w:pos="360"/>
              </w:tabs>
              <w:spacing w:after="120" w:line="240" w:lineRule="auto"/>
              <w:jc w:val="both"/>
              <w:outlineLvl w:val="0"/>
              <w:rPr>
                <w:rFonts w:ascii="Times New Roman" w:eastAsia="Times New Roman" w:hAnsi="Times New Roman"/>
                <w:noProof w:val="0"/>
                <w:sz w:val="28"/>
                <w:szCs w:val="28"/>
              </w:rPr>
            </w:pPr>
          </w:p>
        </w:tc>
        <w:tc>
          <w:tcPr>
            <w:tcW w:w="2036" w:type="dxa"/>
            <w:tcBorders>
              <w:top w:val="dotted" w:sz="4" w:space="0" w:color="auto"/>
              <w:left w:val="single" w:sz="6" w:space="0" w:color="auto"/>
              <w:bottom w:val="dotted" w:sz="4" w:space="0" w:color="auto"/>
              <w:right w:val="single" w:sz="6" w:space="0" w:color="auto"/>
            </w:tcBorders>
            <w:noWrap/>
            <w:tcMar>
              <w:top w:w="15" w:type="dxa"/>
              <w:left w:w="15" w:type="dxa"/>
              <w:bottom w:w="0" w:type="dxa"/>
              <w:right w:w="15" w:type="dxa"/>
            </w:tcMar>
            <w:vAlign w:val="center"/>
          </w:tcPr>
          <w:p w:rsidR="00735347" w:rsidRDefault="00735347">
            <w:pPr>
              <w:keepNext/>
              <w:widowControl w:val="0"/>
              <w:tabs>
                <w:tab w:val="left" w:pos="360"/>
              </w:tabs>
              <w:spacing w:after="120" w:line="240" w:lineRule="auto"/>
              <w:jc w:val="both"/>
              <w:outlineLvl w:val="0"/>
              <w:rPr>
                <w:rFonts w:ascii="Times New Roman" w:eastAsia="Times New Roman" w:hAnsi="Times New Roman"/>
                <w:noProof w:val="0"/>
                <w:sz w:val="28"/>
                <w:szCs w:val="28"/>
              </w:rPr>
            </w:pPr>
          </w:p>
        </w:tc>
        <w:tc>
          <w:tcPr>
            <w:tcW w:w="1417" w:type="dxa"/>
            <w:tcBorders>
              <w:top w:val="dotted" w:sz="4" w:space="0" w:color="auto"/>
              <w:left w:val="single" w:sz="6" w:space="0" w:color="auto"/>
              <w:bottom w:val="dotted" w:sz="4" w:space="0" w:color="auto"/>
              <w:right w:val="single" w:sz="12" w:space="0" w:color="auto"/>
            </w:tcBorders>
            <w:noWrap/>
            <w:tcMar>
              <w:top w:w="15" w:type="dxa"/>
              <w:left w:w="15" w:type="dxa"/>
              <w:bottom w:w="0" w:type="dxa"/>
              <w:right w:w="15" w:type="dxa"/>
            </w:tcMar>
            <w:vAlign w:val="center"/>
          </w:tcPr>
          <w:p w:rsidR="00735347" w:rsidRDefault="00735347">
            <w:pPr>
              <w:keepNext/>
              <w:widowControl w:val="0"/>
              <w:tabs>
                <w:tab w:val="left" w:pos="360"/>
              </w:tabs>
              <w:spacing w:after="120" w:line="240" w:lineRule="auto"/>
              <w:jc w:val="both"/>
              <w:outlineLvl w:val="0"/>
              <w:rPr>
                <w:rFonts w:ascii="Times New Roman" w:eastAsia="Times New Roman" w:hAnsi="Times New Roman"/>
                <w:noProof w:val="0"/>
                <w:sz w:val="28"/>
                <w:szCs w:val="28"/>
              </w:rPr>
            </w:pPr>
          </w:p>
        </w:tc>
      </w:tr>
    </w:tbl>
    <w:p w:rsidR="00735347" w:rsidRDefault="00735347" w:rsidP="00735347">
      <w:pPr>
        <w:spacing w:after="0" w:line="240" w:lineRule="auto"/>
        <w:rPr>
          <w:rFonts w:ascii="Times New Roman" w:eastAsia="Times New Roman" w:hAnsi="Times New Roman"/>
          <w:noProof w:val="0"/>
          <w:sz w:val="28"/>
          <w:szCs w:val="28"/>
          <w:lang w:val="da-DK"/>
        </w:rPr>
        <w:sectPr w:rsidR="00735347">
          <w:footnotePr>
            <w:numRestart w:val="eachSect"/>
          </w:footnotePr>
          <w:pgSz w:w="16840" w:h="11907" w:orient="landscape"/>
          <w:pgMar w:top="851" w:right="567" w:bottom="567" w:left="1021" w:header="210" w:footer="425" w:gutter="0"/>
          <w:cols w:space="720"/>
        </w:sectPr>
      </w:pPr>
    </w:p>
    <w:p w:rsidR="00735347" w:rsidRDefault="00735347" w:rsidP="00735347">
      <w:pPr>
        <w:shd w:val="clear" w:color="auto" w:fill="FFFFFF"/>
        <w:spacing w:after="0" w:line="240" w:lineRule="auto"/>
        <w:jc w:val="right"/>
        <w:rPr>
          <w:rFonts w:ascii="Times New Roman" w:eastAsia="Times New Roman" w:hAnsi="Times New Roman"/>
          <w:sz w:val="24"/>
          <w:szCs w:val="24"/>
        </w:rPr>
      </w:pPr>
      <w:r>
        <w:rPr>
          <w:rFonts w:ascii="Times New Roman" w:eastAsia="Times New Roman" w:hAnsi="Times New Roman"/>
          <w:b/>
          <w:bCs/>
          <w:sz w:val="24"/>
          <w:szCs w:val="24"/>
        </w:rPr>
        <w:lastRenderedPageBreak/>
        <w:t>Mẫu 2d</w:t>
      </w:r>
    </w:p>
    <w:tbl>
      <w:tblPr>
        <w:tblW w:w="9476" w:type="dxa"/>
        <w:tblInd w:w="-12" w:type="dxa"/>
        <w:shd w:val="clear" w:color="auto" w:fill="FFFFFF"/>
        <w:tblCellMar>
          <w:left w:w="0" w:type="dxa"/>
          <w:right w:w="0" w:type="dxa"/>
        </w:tblCellMar>
        <w:tblLook w:val="04A0" w:firstRow="1" w:lastRow="0" w:firstColumn="1" w:lastColumn="0" w:noHBand="0" w:noVBand="1"/>
      </w:tblPr>
      <w:tblGrid>
        <w:gridCol w:w="3745"/>
        <w:gridCol w:w="5731"/>
      </w:tblGrid>
      <w:tr w:rsidR="00735347">
        <w:trPr>
          <w:trHeight w:val="801"/>
        </w:trPr>
        <w:tc>
          <w:tcPr>
            <w:tcW w:w="3745" w:type="dxa"/>
            <w:shd w:val="clear" w:color="auto" w:fill="FFFFFF"/>
            <w:tcMar>
              <w:top w:w="0" w:type="dxa"/>
              <w:left w:w="108" w:type="dxa"/>
              <w:bottom w:w="0" w:type="dxa"/>
              <w:right w:w="108" w:type="dxa"/>
            </w:tcMar>
            <w:hideMark/>
          </w:tcPr>
          <w:p w:rsidR="00735347" w:rsidRDefault="00735347">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UBND TỈNH/THÀNH PHỐ……</w:t>
            </w:r>
            <w:r>
              <w:rPr>
                <w:rFonts w:ascii="Times New Roman" w:eastAsia="Times New Roman" w:hAnsi="Times New Roman"/>
                <w:sz w:val="26"/>
                <w:szCs w:val="26"/>
              </w:rPr>
              <w:br/>
            </w:r>
            <w:r>
              <w:rPr>
                <w:rFonts w:ascii="Times New Roman" w:eastAsia="Times New Roman" w:hAnsi="Times New Roman"/>
                <w:b/>
                <w:bCs/>
                <w:sz w:val="26"/>
                <w:szCs w:val="26"/>
              </w:rPr>
              <w:t>SỞ CÔNG THƯƠNG TỈNH/</w:t>
            </w:r>
            <w:r>
              <w:rPr>
                <w:rFonts w:ascii="Times New Roman" w:eastAsia="Times New Roman" w:hAnsi="Times New Roman"/>
                <w:b/>
                <w:bCs/>
                <w:sz w:val="26"/>
                <w:szCs w:val="26"/>
                <w:u w:val="single"/>
              </w:rPr>
              <w:br/>
            </w:r>
            <w:r>
              <w:rPr>
                <w:rFonts w:ascii="Times New Roman" w:eastAsia="Times New Roman" w:hAnsi="Times New Roman"/>
                <w:b/>
                <w:bCs/>
                <w:sz w:val="26"/>
                <w:szCs w:val="26"/>
              </w:rPr>
              <w:t>THÀNH PHỐ...</w:t>
            </w:r>
            <w:r>
              <w:rPr>
                <w:rFonts w:ascii="Times New Roman" w:eastAsia="Times New Roman" w:hAnsi="Times New Roman"/>
                <w:b/>
                <w:bCs/>
                <w:sz w:val="26"/>
                <w:szCs w:val="26"/>
              </w:rPr>
              <w:br/>
              <w:t>--------</w:t>
            </w:r>
          </w:p>
        </w:tc>
        <w:tc>
          <w:tcPr>
            <w:tcW w:w="5731" w:type="dxa"/>
            <w:shd w:val="clear" w:color="auto" w:fill="FFFFFF"/>
            <w:tcMar>
              <w:top w:w="0" w:type="dxa"/>
              <w:left w:w="108" w:type="dxa"/>
              <w:bottom w:w="0" w:type="dxa"/>
              <w:right w:w="108" w:type="dxa"/>
            </w:tcMar>
            <w:hideMark/>
          </w:tcPr>
          <w:p w:rsidR="00735347" w:rsidRDefault="00735347">
            <w:pPr>
              <w:spacing w:after="0" w:line="240" w:lineRule="auto"/>
              <w:jc w:val="center"/>
              <w:rPr>
                <w:rFonts w:ascii="Times New Roman" w:eastAsia="Times New Roman" w:hAnsi="Times New Roman"/>
                <w:sz w:val="26"/>
                <w:szCs w:val="26"/>
              </w:rPr>
            </w:pPr>
            <w:r>
              <w:rPr>
                <w:rFonts w:ascii="Times New Roman" w:eastAsia="Times New Roman" w:hAnsi="Times New Roman"/>
                <w:b/>
                <w:bCs/>
                <w:sz w:val="26"/>
                <w:szCs w:val="26"/>
              </w:rPr>
              <w:t>CỘNG HÒA XÃ HỘI CHỦ NGHĨA VIỆT NAM</w:t>
            </w:r>
            <w:r>
              <w:rPr>
                <w:rFonts w:ascii="Times New Roman" w:eastAsia="Times New Roman" w:hAnsi="Times New Roman"/>
                <w:b/>
                <w:bCs/>
                <w:sz w:val="26"/>
                <w:szCs w:val="26"/>
              </w:rPr>
              <w:br/>
              <w:t>Độc lập - Tự do - Hạnh phúc</w:t>
            </w:r>
            <w:r>
              <w:rPr>
                <w:rFonts w:ascii="Times New Roman" w:eastAsia="Times New Roman" w:hAnsi="Times New Roman"/>
                <w:b/>
                <w:bCs/>
                <w:sz w:val="26"/>
                <w:szCs w:val="26"/>
              </w:rPr>
              <w:br/>
              <w:t>--------------------</w:t>
            </w:r>
          </w:p>
        </w:tc>
      </w:tr>
      <w:tr w:rsidR="00735347">
        <w:trPr>
          <w:trHeight w:val="351"/>
        </w:trPr>
        <w:tc>
          <w:tcPr>
            <w:tcW w:w="3745" w:type="dxa"/>
            <w:shd w:val="clear" w:color="auto" w:fill="FFFFFF"/>
            <w:tcMar>
              <w:top w:w="0" w:type="dxa"/>
              <w:left w:w="108" w:type="dxa"/>
              <w:bottom w:w="0" w:type="dxa"/>
              <w:right w:w="108" w:type="dxa"/>
            </w:tcMar>
            <w:hideMark/>
          </w:tcPr>
          <w:p w:rsidR="00735347" w:rsidRDefault="00735347">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Số: ... /GP-SCT</w:t>
            </w:r>
          </w:p>
        </w:tc>
        <w:tc>
          <w:tcPr>
            <w:tcW w:w="5731" w:type="dxa"/>
            <w:shd w:val="clear" w:color="auto" w:fill="FFFFFF"/>
            <w:tcMar>
              <w:top w:w="0" w:type="dxa"/>
              <w:left w:w="108" w:type="dxa"/>
              <w:bottom w:w="0" w:type="dxa"/>
              <w:right w:w="108" w:type="dxa"/>
            </w:tcMar>
            <w:hideMark/>
          </w:tcPr>
          <w:p w:rsidR="00735347" w:rsidRDefault="00735347">
            <w:pPr>
              <w:spacing w:after="0" w:line="240" w:lineRule="auto"/>
              <w:jc w:val="center"/>
              <w:rPr>
                <w:rFonts w:ascii="Times New Roman" w:eastAsia="Times New Roman" w:hAnsi="Times New Roman"/>
                <w:sz w:val="26"/>
                <w:szCs w:val="26"/>
              </w:rPr>
            </w:pPr>
            <w:r>
              <w:rPr>
                <w:rFonts w:ascii="Times New Roman" w:eastAsia="Times New Roman" w:hAnsi="Times New Roman"/>
                <w:i/>
                <w:iCs/>
                <w:sz w:val="26"/>
                <w:szCs w:val="26"/>
              </w:rPr>
              <w:t>… , ngày … tháng … năm ...</w:t>
            </w:r>
          </w:p>
        </w:tc>
      </w:tr>
    </w:tbl>
    <w:p w:rsidR="00735347" w:rsidRDefault="00735347" w:rsidP="007353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p>
    <w:p w:rsidR="00735347" w:rsidRDefault="00735347" w:rsidP="00735347">
      <w:pPr>
        <w:shd w:val="clear" w:color="auto" w:fill="FFFFFF"/>
        <w:spacing w:after="0" w:line="240" w:lineRule="auto"/>
        <w:jc w:val="center"/>
        <w:rPr>
          <w:rFonts w:ascii="Times New Roman" w:eastAsia="Times New Roman" w:hAnsi="Times New Roman"/>
          <w:sz w:val="26"/>
          <w:szCs w:val="26"/>
        </w:rPr>
      </w:pPr>
      <w:r>
        <w:rPr>
          <w:rFonts w:ascii="Times New Roman" w:eastAsia="Times New Roman" w:hAnsi="Times New Roman"/>
          <w:b/>
          <w:bCs/>
          <w:sz w:val="26"/>
          <w:szCs w:val="26"/>
        </w:rPr>
        <w:t>GIẤY PHÉP HOẠT ĐỘNG ĐIỆN LỰC</w:t>
      </w:r>
    </w:p>
    <w:p w:rsidR="00735347" w:rsidRDefault="00735347" w:rsidP="00735347">
      <w:pPr>
        <w:shd w:val="clear" w:color="auto" w:fill="FFFFFF"/>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GIÁM ĐỐC SỞ CÔNG THƯƠNG TỈNH/THÀNH PHỐ…..</w:t>
      </w:r>
    </w:p>
    <w:p w:rsidR="00735347" w:rsidRDefault="00735347" w:rsidP="00735347">
      <w:pPr>
        <w:shd w:val="clear" w:color="auto" w:fill="FFFFFF"/>
        <w:spacing w:after="0" w:line="240" w:lineRule="auto"/>
        <w:jc w:val="center"/>
        <w:rPr>
          <w:rFonts w:ascii="Times New Roman" w:eastAsia="Times New Roman" w:hAnsi="Times New Roman"/>
          <w:sz w:val="26"/>
          <w:szCs w:val="26"/>
        </w:rPr>
      </w:pP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Căn cứ Quyết định số ... ngày … tháng ... năm … của UBND tỉnh/ thành phố … về việc quy định chức năng, nhiệm vụ, … của Sở Công Thương tỉnh/ thành phố…;</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Căn cứ Luật Điện lực ngày 03 tháng 12 năm 2004; Luật sửa đổi, bổ sung một số điều của Luật Điện lực ngày 20 tháng 11 năm 2012;</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Căn cứ Nghị định số </w:t>
      </w:r>
      <w:hyperlink r:id="rId6" w:tooltip="Nghị định 137/2013/NĐ-CP hướng dẫn Luật điện lực và Luật điện lực sửa đổi" w:history="1">
        <w:r>
          <w:rPr>
            <w:rStyle w:val="Hyperlink"/>
            <w:rFonts w:ascii="Times New Roman" w:eastAsia="Times New Roman" w:hAnsi="Times New Roman"/>
            <w:i/>
            <w:iCs/>
            <w:color w:val="auto"/>
            <w:sz w:val="26"/>
            <w:szCs w:val="26"/>
            <w:u w:val="none"/>
          </w:rPr>
          <w:t>137/2013/NĐ-CP</w:t>
        </w:r>
      </w:hyperlink>
      <w:r>
        <w:rPr>
          <w:rFonts w:ascii="Times New Roman" w:eastAsia="Times New Roman" w:hAnsi="Times New Roman"/>
          <w:i/>
          <w:iCs/>
          <w:sz w:val="26"/>
          <w:szCs w:val="26"/>
        </w:rPr>
        <w:t> ngày 21 tháng 10 năm 2013 của Chính phủ quy định chi tiết thi hành một số điều của Luật Điện lực và Luật sửa đổi, bổ sung một số điều của Luật Điện lực;</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Căn cứ Nghị định số </w:t>
      </w:r>
      <w:hyperlink r:id="rId7" w:tooltip="Nghị định 08/2018/NĐ-CP sửa đổi Nghị định điều kiện đầu tư kinh doanh quản lý Bộ Công thương" w:history="1">
        <w:r>
          <w:rPr>
            <w:rStyle w:val="Hyperlink"/>
            <w:rFonts w:ascii="Times New Roman" w:eastAsia="Times New Roman" w:hAnsi="Times New Roman"/>
            <w:i/>
            <w:iCs/>
            <w:color w:val="auto"/>
            <w:sz w:val="26"/>
            <w:szCs w:val="26"/>
            <w:u w:val="none"/>
          </w:rPr>
          <w:t>08/2018/NĐ-CP</w:t>
        </w:r>
      </w:hyperlink>
      <w:r>
        <w:rPr>
          <w:rFonts w:ascii="Times New Roman" w:eastAsia="Times New Roman" w:hAnsi="Times New Roman"/>
          <w:i/>
          <w:iCs/>
          <w:sz w:val="26"/>
          <w:szCs w:val="26"/>
        </w:rPr>
        <w:t> ngày 15 tháng 01 năm 2018 của Chính phủ sửa đổi một số Nghị định liên quan đến điều kiện đầu tư kinh doanh thuộc phạm vi quản lý nhà nước của Bộ Công Thương;</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Căn cứ Nghị định số </w:t>
      </w:r>
      <w:hyperlink r:id="rId8" w:tooltip="Nghị định 17/2020/NĐ-CP sửa đổi Nghị định liên quan điều kiện đầu tư kinh doanh Bộ Công thương" w:history="1">
        <w:r>
          <w:rPr>
            <w:rStyle w:val="Hyperlink"/>
            <w:rFonts w:ascii="Times New Roman" w:eastAsia="Times New Roman" w:hAnsi="Times New Roman"/>
            <w:i/>
            <w:iCs/>
            <w:color w:val="auto"/>
            <w:sz w:val="26"/>
            <w:szCs w:val="26"/>
            <w:u w:val="none"/>
          </w:rPr>
          <w:t>17/2020/NĐ-CP</w:t>
        </w:r>
      </w:hyperlink>
      <w:r>
        <w:rPr>
          <w:rFonts w:ascii="Times New Roman" w:eastAsia="Times New Roman" w:hAnsi="Times New Roman"/>
          <w:i/>
          <w:iCs/>
          <w:sz w:val="26"/>
          <w:szCs w:val="26"/>
        </w:rPr>
        <w:t> ngày 05 tháng 02 năm 2020 của Chính phủ sửa đổi, bổ sung một số điều của các Nghị định liên quan đến điều kiện đầu tư kinh doanh thuộc lĩnh vực quản lý nhà nước của Bộ Công Thương;</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Căn cứ Thông tư số </w:t>
      </w:r>
      <w:hyperlink r:id="rId9" w:tooltip="Thông tư 21/2020/TT-BCT trình tự thủ tục cấp giấy phép hoạt động điện lực" w:history="1">
        <w:r>
          <w:rPr>
            <w:rStyle w:val="Hyperlink"/>
            <w:rFonts w:ascii="Times New Roman" w:eastAsia="Times New Roman" w:hAnsi="Times New Roman"/>
            <w:i/>
            <w:iCs/>
            <w:color w:val="auto"/>
            <w:sz w:val="26"/>
            <w:szCs w:val="26"/>
            <w:u w:val="none"/>
          </w:rPr>
          <w:t>21/2020/TT-BCT</w:t>
        </w:r>
      </w:hyperlink>
      <w:r>
        <w:rPr>
          <w:rFonts w:ascii="Times New Roman" w:eastAsia="Times New Roman" w:hAnsi="Times New Roman"/>
          <w:i/>
          <w:iCs/>
          <w:sz w:val="26"/>
          <w:szCs w:val="26"/>
        </w:rPr>
        <w:t> ngày 09 tháng 9 năm 2020 của Bộ trưởng Bộ Công Thương quy định về trình tự, thủ tục cấp giấy phép hoạt động điện lực;</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Căn cứ Quyết định số ... ngày … tháng ... năm … của UBND … về việc ủy quyền cấp Giấy phép hoạt động điện lực;</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Xét hồ sơ đề nghị cấp Giấy phép hoạt động điện lực của … (tên tổ chức đề nghị cấp giấy phép);</w:t>
      </w:r>
    </w:p>
    <w:p w:rsidR="00735347" w:rsidRDefault="00735347" w:rsidP="00735347">
      <w:pPr>
        <w:shd w:val="clear" w:color="auto" w:fill="FFFFFF"/>
        <w:spacing w:after="0" w:line="240" w:lineRule="auto"/>
        <w:ind w:firstLine="567"/>
        <w:jc w:val="both"/>
        <w:rPr>
          <w:rFonts w:ascii="Times New Roman" w:eastAsia="Times New Roman" w:hAnsi="Times New Roman"/>
          <w:i/>
          <w:iCs/>
          <w:sz w:val="26"/>
          <w:szCs w:val="26"/>
          <w:vertAlign w:val="superscript"/>
        </w:rPr>
      </w:pPr>
      <w:r>
        <w:rPr>
          <w:rFonts w:ascii="Times New Roman" w:eastAsia="Times New Roman" w:hAnsi="Times New Roman"/>
          <w:i/>
          <w:iCs/>
          <w:sz w:val="26"/>
          <w:szCs w:val="26"/>
        </w:rPr>
        <w:t>Theo đề nghị của Trưởng phòng … </w:t>
      </w:r>
      <w:r>
        <w:rPr>
          <w:rFonts w:ascii="Times New Roman" w:eastAsia="Times New Roman" w:hAnsi="Times New Roman"/>
          <w:i/>
          <w:iCs/>
          <w:sz w:val="26"/>
          <w:szCs w:val="26"/>
          <w:vertAlign w:val="superscript"/>
        </w:rPr>
        <w:t>1</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p>
    <w:p w:rsidR="00735347" w:rsidRDefault="00735347" w:rsidP="00735347">
      <w:pPr>
        <w:shd w:val="clear" w:color="auto" w:fill="FFFFFF"/>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QUYẾT ĐỊNH:</w:t>
      </w:r>
    </w:p>
    <w:p w:rsidR="00735347" w:rsidRDefault="00735347" w:rsidP="00735347">
      <w:pPr>
        <w:shd w:val="clear" w:color="auto" w:fill="FFFFFF"/>
        <w:spacing w:after="0" w:line="240" w:lineRule="auto"/>
        <w:jc w:val="center"/>
        <w:rPr>
          <w:rFonts w:ascii="Times New Roman" w:eastAsia="Times New Roman" w:hAnsi="Times New Roman"/>
          <w:sz w:val="26"/>
          <w:szCs w:val="26"/>
        </w:rPr>
      </w:pP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b/>
          <w:bCs/>
          <w:sz w:val="26"/>
          <w:szCs w:val="26"/>
        </w:rPr>
        <w:t>Điều 1. Cấp phép hoạt động điện lực cho:</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1. Tên tổ chức: ……………………………………………………...............</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2. Cơ quan cấp trên trực tiếp </w:t>
      </w:r>
      <w:r>
        <w:rPr>
          <w:rFonts w:ascii="Times New Roman" w:eastAsia="Times New Roman" w:hAnsi="Times New Roman"/>
          <w:i/>
          <w:iCs/>
          <w:sz w:val="26"/>
          <w:szCs w:val="26"/>
        </w:rPr>
        <w:t>(nếu có)</w:t>
      </w:r>
      <w:r>
        <w:rPr>
          <w:rFonts w:ascii="Times New Roman" w:eastAsia="Times New Roman" w:hAnsi="Times New Roman"/>
          <w:sz w:val="26"/>
          <w:szCs w:val="26"/>
        </w:rPr>
        <w:t>:………………………………………</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lastRenderedPageBreak/>
        <w:t>3. Giấy chứng nhận đăng ký doanh nghiệp do … cấp, mã số doanh nghiệp ……..., đăng ký lần … ngày … tháng ... năm … hoặc Quyết định thành lập số: ……..., ngày … tháng ... năm…..</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4. Trụ sở chi</w:t>
      </w:r>
      <w:r>
        <w:rPr>
          <w:rFonts w:ascii="Times New Roman" w:eastAsia="Times New Roman" w:hAnsi="Times New Roman"/>
          <w:sz w:val="26"/>
          <w:szCs w:val="26"/>
          <w:vertAlign w:val="subscript"/>
        </w:rPr>
        <w:t>́</w:t>
      </w:r>
      <w:r>
        <w:rPr>
          <w:rFonts w:ascii="Times New Roman" w:eastAsia="Times New Roman" w:hAnsi="Times New Roman"/>
          <w:sz w:val="26"/>
          <w:szCs w:val="26"/>
        </w:rPr>
        <w:t>nh:……………; Điện thoại:………; Fax:……… Email:………..</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Văn phòng giao dịch (nếu có):…… Điện thoại:..……. Fax:……; Email:…….</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b/>
          <w:bCs/>
          <w:sz w:val="26"/>
          <w:szCs w:val="26"/>
        </w:rPr>
        <w:t>Điều 2. Lĩnh vực hoạt động</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1. ……………………………………………………………………...........</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2. ……………………………………………………………………...........</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b/>
          <w:bCs/>
          <w:sz w:val="26"/>
          <w:szCs w:val="26"/>
        </w:rPr>
        <w:t>Điều 3. Phạm vi và thời hạn hoạt động</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Lĩnh vực 1……………………………………………………………….</w:t>
      </w:r>
      <w:r>
        <w:rPr>
          <w:rFonts w:ascii="Times New Roman" w:eastAsia="Times New Roman" w:hAnsi="Times New Roman"/>
          <w:sz w:val="26"/>
          <w:szCs w:val="26"/>
          <w:vertAlign w:val="superscript"/>
        </w:rPr>
        <w:t>2</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Thơ</w:t>
      </w:r>
      <w:r>
        <w:rPr>
          <w:rFonts w:ascii="Times New Roman" w:eastAsia="Times New Roman" w:hAnsi="Times New Roman"/>
          <w:sz w:val="26"/>
          <w:szCs w:val="26"/>
          <w:vertAlign w:val="subscript"/>
        </w:rPr>
        <w:t>̀</w:t>
      </w:r>
      <w:r>
        <w:rPr>
          <w:rFonts w:ascii="Times New Roman" w:eastAsia="Times New Roman" w:hAnsi="Times New Roman"/>
          <w:sz w:val="26"/>
          <w:szCs w:val="26"/>
        </w:rPr>
        <w:t>i hạn đến ngày ... tháng ... năm ....</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Lĩnh vực 2: ……………………………...............................……………</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Thơ</w:t>
      </w:r>
      <w:r>
        <w:rPr>
          <w:rFonts w:ascii="Times New Roman" w:eastAsia="Times New Roman" w:hAnsi="Times New Roman"/>
          <w:sz w:val="26"/>
          <w:szCs w:val="26"/>
          <w:vertAlign w:val="subscript"/>
        </w:rPr>
        <w:t>̀</w:t>
      </w:r>
      <w:r>
        <w:rPr>
          <w:rFonts w:ascii="Times New Roman" w:eastAsia="Times New Roman" w:hAnsi="Times New Roman"/>
          <w:sz w:val="26"/>
          <w:szCs w:val="26"/>
        </w:rPr>
        <w:t>i hạn đến ngày ... tháng ... năm ....</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b/>
          <w:bCs/>
          <w:sz w:val="26"/>
          <w:szCs w:val="26"/>
        </w:rPr>
        <w:t>Điều 4. Quyền của đơn vị điện lực được cấp giấy phép</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1. … (Đơn vị điện lực được cấp giấy phép) được phép hoạt động theo lĩnh vực và phạm vi của giấy phép hoạt động điện lực.</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2. … (Đơn vị điện lực được cấp giấy phép) có các quyền theo quy định tại Điều</w:t>
      </w:r>
      <w:r>
        <w:rPr>
          <w:rFonts w:ascii="Times New Roman" w:eastAsia="Times New Roman" w:hAnsi="Times New Roman"/>
          <w:sz w:val="26"/>
          <w:szCs w:val="26"/>
          <w:vertAlign w:val="superscript"/>
        </w:rPr>
        <w:t>3</w:t>
      </w:r>
      <w:r>
        <w:rPr>
          <w:rFonts w:ascii="Times New Roman" w:eastAsia="Times New Roman" w:hAnsi="Times New Roman"/>
          <w:sz w:val="26"/>
          <w:szCs w:val="26"/>
        </w:rPr>
        <w:t> …. Luật Điện lực và các quyền khác theo quy định của pháp luật.</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b/>
          <w:bCs/>
          <w:sz w:val="26"/>
          <w:szCs w:val="26"/>
        </w:rPr>
        <w:t>Điều 5. Nghĩa vụ của đơn vị điện lực được cấp giấy phép</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1. … (</w:t>
      </w:r>
      <w:r>
        <w:rPr>
          <w:rFonts w:ascii="Times New Roman" w:eastAsia="Times New Roman" w:hAnsi="Times New Roman"/>
          <w:i/>
          <w:iCs/>
          <w:sz w:val="26"/>
          <w:szCs w:val="26"/>
        </w:rPr>
        <w:t>Đơn vị điện lực được cấp giấy phép</w:t>
      </w:r>
      <w:r>
        <w:rPr>
          <w:rFonts w:ascii="Times New Roman" w:eastAsia="Times New Roman" w:hAnsi="Times New Roman"/>
          <w:sz w:val="26"/>
          <w:szCs w:val="26"/>
        </w:rPr>
        <w:t>) có nghĩa vụ triển khai hoạt động sau sáu tháng kể từ ngày được cấp giấy phép hoạt động điện lực.</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2. … (</w:t>
      </w:r>
      <w:r>
        <w:rPr>
          <w:rFonts w:ascii="Times New Roman" w:eastAsia="Times New Roman" w:hAnsi="Times New Roman"/>
          <w:i/>
          <w:iCs/>
          <w:sz w:val="26"/>
          <w:szCs w:val="26"/>
        </w:rPr>
        <w:t>Đơn vị điện lực được cấp giấy phép</w:t>
      </w:r>
      <w:r>
        <w:rPr>
          <w:rFonts w:ascii="Times New Roman" w:eastAsia="Times New Roman" w:hAnsi="Times New Roman"/>
          <w:sz w:val="26"/>
          <w:szCs w:val="26"/>
        </w:rPr>
        <w:t>) có nghĩa vụ đảm bảo các điều kiện hoạt động điện lực theo quy định của pháp luật trong suốt thời gian hoạt động.</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3. … (</w:t>
      </w:r>
      <w:r>
        <w:rPr>
          <w:rFonts w:ascii="Times New Roman" w:eastAsia="Times New Roman" w:hAnsi="Times New Roman"/>
          <w:i/>
          <w:iCs/>
          <w:sz w:val="26"/>
          <w:szCs w:val="26"/>
        </w:rPr>
        <w:t>Đơn vị điện lực được cấp giấy phép</w:t>
      </w:r>
      <w:r>
        <w:rPr>
          <w:rFonts w:ascii="Times New Roman" w:eastAsia="Times New Roman" w:hAnsi="Times New Roman"/>
          <w:sz w:val="26"/>
          <w:szCs w:val="26"/>
        </w:rPr>
        <w:t>) không được phép cho thuê, cho mượn, tự ý sửa chữa giấy phép hoạt động điện lực.</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4. … (</w:t>
      </w:r>
      <w:r>
        <w:rPr>
          <w:rFonts w:ascii="Times New Roman" w:eastAsia="Times New Roman" w:hAnsi="Times New Roman"/>
          <w:i/>
          <w:iCs/>
          <w:sz w:val="26"/>
          <w:szCs w:val="26"/>
        </w:rPr>
        <w:t>Đơn vị điện lực được cấp giấy phép</w:t>
      </w:r>
      <w:r>
        <w:rPr>
          <w:rFonts w:ascii="Times New Roman" w:eastAsia="Times New Roman" w:hAnsi="Times New Roman"/>
          <w:sz w:val="26"/>
          <w:szCs w:val="26"/>
        </w:rPr>
        <w:t>) co</w:t>
      </w:r>
      <w:r>
        <w:rPr>
          <w:rFonts w:ascii="Times New Roman" w:eastAsia="Times New Roman" w:hAnsi="Times New Roman"/>
          <w:sz w:val="26"/>
          <w:szCs w:val="26"/>
          <w:vertAlign w:val="subscript"/>
        </w:rPr>
        <w:t>́ </w:t>
      </w:r>
      <w:r>
        <w:rPr>
          <w:rFonts w:ascii="Times New Roman" w:eastAsia="Times New Roman" w:hAnsi="Times New Roman"/>
          <w:sz w:val="26"/>
          <w:szCs w:val="26"/>
        </w:rPr>
        <w:t>nghĩa vụ tham gia thi ̣trươ</w:t>
      </w:r>
      <w:r>
        <w:rPr>
          <w:rFonts w:ascii="Times New Roman" w:eastAsia="Times New Roman" w:hAnsi="Times New Roman"/>
          <w:sz w:val="26"/>
          <w:szCs w:val="26"/>
          <w:vertAlign w:val="subscript"/>
        </w:rPr>
        <w:t>̀</w:t>
      </w:r>
      <w:r>
        <w:rPr>
          <w:rFonts w:ascii="Times New Roman" w:eastAsia="Times New Roman" w:hAnsi="Times New Roman"/>
          <w:sz w:val="26"/>
          <w:szCs w:val="26"/>
        </w:rPr>
        <w:t>ng điện lực theo quy định về vận hành thị trường điện do Bộ Công Thương ban hành.</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5.... (</w:t>
      </w:r>
      <w:r>
        <w:rPr>
          <w:rFonts w:ascii="Times New Roman" w:eastAsia="Times New Roman" w:hAnsi="Times New Roman"/>
          <w:i/>
          <w:iCs/>
          <w:sz w:val="26"/>
          <w:szCs w:val="26"/>
        </w:rPr>
        <w:t>Đơn vị điện lực được cấp giấy phép</w:t>
      </w:r>
      <w:r>
        <w:rPr>
          <w:rFonts w:ascii="Times New Roman" w:eastAsia="Times New Roman" w:hAnsi="Times New Roman"/>
          <w:sz w:val="26"/>
          <w:szCs w:val="26"/>
        </w:rPr>
        <w:t>) có nghĩa vụ thực hiện chế độ báo cáo theo quy định.</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6.… (</w:t>
      </w:r>
      <w:r>
        <w:rPr>
          <w:rFonts w:ascii="Times New Roman" w:eastAsia="Times New Roman" w:hAnsi="Times New Roman"/>
          <w:i/>
          <w:iCs/>
          <w:sz w:val="26"/>
          <w:szCs w:val="26"/>
        </w:rPr>
        <w:t>Đơn vị điện lực được cấp giấy phép</w:t>
      </w:r>
      <w:r>
        <w:rPr>
          <w:rFonts w:ascii="Times New Roman" w:eastAsia="Times New Roman" w:hAnsi="Times New Roman"/>
          <w:sz w:val="26"/>
          <w:szCs w:val="26"/>
        </w:rPr>
        <w:t>) có nghĩa vụ thực hiện các quy định tại Điều</w:t>
      </w:r>
      <w:r>
        <w:rPr>
          <w:rFonts w:ascii="Times New Roman" w:eastAsia="Times New Roman" w:hAnsi="Times New Roman"/>
          <w:sz w:val="26"/>
          <w:szCs w:val="26"/>
          <w:vertAlign w:val="superscript"/>
        </w:rPr>
        <w:t>4</w:t>
      </w:r>
      <w:r>
        <w:rPr>
          <w:rFonts w:ascii="Times New Roman" w:eastAsia="Times New Roman" w:hAnsi="Times New Roman"/>
          <w:sz w:val="26"/>
          <w:szCs w:val="26"/>
        </w:rPr>
        <w:t> …. Luật Điện lực, Luật sửa đổi, bổ sung một số điều của Luật Điện lực va</w:t>
      </w:r>
      <w:r>
        <w:rPr>
          <w:rFonts w:ascii="Times New Roman" w:eastAsia="Times New Roman" w:hAnsi="Times New Roman"/>
          <w:sz w:val="26"/>
          <w:szCs w:val="26"/>
          <w:vertAlign w:val="subscript"/>
        </w:rPr>
        <w:t>̀ </w:t>
      </w:r>
      <w:r>
        <w:rPr>
          <w:rFonts w:ascii="Times New Roman" w:eastAsia="Times New Roman" w:hAnsi="Times New Roman"/>
          <w:sz w:val="26"/>
          <w:szCs w:val="26"/>
        </w:rPr>
        <w:t>ca</w:t>
      </w:r>
      <w:r>
        <w:rPr>
          <w:rFonts w:ascii="Times New Roman" w:eastAsia="Times New Roman" w:hAnsi="Times New Roman"/>
          <w:sz w:val="26"/>
          <w:szCs w:val="26"/>
          <w:vertAlign w:val="subscript"/>
        </w:rPr>
        <w:t>́</w:t>
      </w:r>
      <w:r>
        <w:rPr>
          <w:rFonts w:ascii="Times New Roman" w:eastAsia="Times New Roman" w:hAnsi="Times New Roman"/>
          <w:sz w:val="26"/>
          <w:szCs w:val="26"/>
        </w:rPr>
        <w:t>c văn ba</w:t>
      </w:r>
      <w:r>
        <w:rPr>
          <w:rFonts w:ascii="Times New Roman" w:eastAsia="Times New Roman" w:hAnsi="Times New Roman"/>
          <w:sz w:val="26"/>
          <w:szCs w:val="26"/>
          <w:vertAlign w:val="subscript"/>
        </w:rPr>
        <w:t>̉</w:t>
      </w:r>
      <w:r>
        <w:rPr>
          <w:rFonts w:ascii="Times New Roman" w:eastAsia="Times New Roman" w:hAnsi="Times New Roman"/>
          <w:sz w:val="26"/>
          <w:szCs w:val="26"/>
        </w:rPr>
        <w:t>n hướng dẫn thi ha</w:t>
      </w:r>
      <w:r>
        <w:rPr>
          <w:rFonts w:ascii="Times New Roman" w:eastAsia="Times New Roman" w:hAnsi="Times New Roman"/>
          <w:sz w:val="26"/>
          <w:szCs w:val="26"/>
          <w:vertAlign w:val="subscript"/>
        </w:rPr>
        <w:t>̀</w:t>
      </w:r>
      <w:r>
        <w:rPr>
          <w:rFonts w:ascii="Times New Roman" w:eastAsia="Times New Roman" w:hAnsi="Times New Roman"/>
          <w:sz w:val="26"/>
          <w:szCs w:val="26"/>
        </w:rPr>
        <w:t>nh.</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b/>
          <w:bCs/>
          <w:sz w:val="26"/>
          <w:szCs w:val="26"/>
        </w:rPr>
        <w:t>Điều 6. Hiệu lực thi hành</w:t>
      </w:r>
    </w:p>
    <w:p w:rsidR="00735347" w:rsidRDefault="00735347" w:rsidP="00735347">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Giấy phép hoạt động điện lực này có hiệu lực kể từ ngày ký./.</w:t>
      </w:r>
    </w:p>
    <w:p w:rsidR="00735347" w:rsidRDefault="00735347" w:rsidP="00735347">
      <w:pPr>
        <w:shd w:val="clear" w:color="auto" w:fill="FFFFFF"/>
        <w:spacing w:before="120" w:after="30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6480"/>
        <w:gridCol w:w="6480"/>
      </w:tblGrid>
      <w:tr w:rsidR="00735347">
        <w:tc>
          <w:tcPr>
            <w:tcW w:w="2500" w:type="pct"/>
            <w:shd w:val="clear" w:color="auto" w:fill="FFFFFF"/>
            <w:vAlign w:val="center"/>
            <w:hideMark/>
          </w:tcPr>
          <w:p w:rsidR="00735347" w:rsidRDefault="00735347">
            <w:pPr>
              <w:spacing w:before="120" w:after="300" w:line="240" w:lineRule="auto"/>
              <w:jc w:val="center"/>
              <w:rPr>
                <w:rFonts w:ascii="Times New Roman" w:eastAsia="Times New Roman" w:hAnsi="Times New Roman"/>
                <w:sz w:val="24"/>
                <w:szCs w:val="24"/>
              </w:rPr>
            </w:pPr>
            <w:r>
              <w:rPr>
                <w:rFonts w:ascii="Times New Roman" w:eastAsia="Times New Roman" w:hAnsi="Times New Roman"/>
                <w:sz w:val="24"/>
                <w:szCs w:val="24"/>
              </w:rPr>
              <w:t> </w:t>
            </w:r>
          </w:p>
        </w:tc>
        <w:tc>
          <w:tcPr>
            <w:tcW w:w="2500" w:type="pct"/>
            <w:shd w:val="clear" w:color="auto" w:fill="FFFFFF"/>
            <w:vAlign w:val="center"/>
            <w:hideMark/>
          </w:tcPr>
          <w:p w:rsidR="00735347" w:rsidRDefault="00735347">
            <w:pPr>
              <w:spacing w:before="120" w:after="300" w:line="240" w:lineRule="auto"/>
              <w:jc w:val="center"/>
              <w:rPr>
                <w:rFonts w:ascii="Times New Roman" w:eastAsia="Times New Roman" w:hAnsi="Times New Roman"/>
                <w:i/>
                <w:iCs/>
                <w:sz w:val="24"/>
                <w:szCs w:val="24"/>
              </w:rPr>
            </w:pPr>
            <w:r>
              <w:rPr>
                <w:rFonts w:ascii="Times New Roman" w:eastAsia="Times New Roman" w:hAnsi="Times New Roman"/>
                <w:b/>
                <w:bCs/>
                <w:sz w:val="24"/>
                <w:szCs w:val="24"/>
              </w:rPr>
              <w:t>GIÁM ĐỐC</w:t>
            </w:r>
            <w:r>
              <w:rPr>
                <w:rFonts w:ascii="Times New Roman" w:eastAsia="Times New Roman" w:hAnsi="Times New Roman"/>
                <w:b/>
                <w:bCs/>
                <w:sz w:val="24"/>
                <w:szCs w:val="24"/>
              </w:rPr>
              <w:br/>
            </w:r>
            <w:r>
              <w:rPr>
                <w:rFonts w:ascii="Times New Roman" w:eastAsia="Times New Roman" w:hAnsi="Times New Roman"/>
                <w:i/>
                <w:iCs/>
                <w:sz w:val="24"/>
                <w:szCs w:val="24"/>
              </w:rPr>
              <w:t>(Ký tên, đóng dấu)</w:t>
            </w:r>
          </w:p>
        </w:tc>
      </w:tr>
    </w:tbl>
    <w:p w:rsidR="00735347" w:rsidRDefault="00735347" w:rsidP="00735347">
      <w:pPr>
        <w:shd w:val="clear" w:color="auto" w:fill="FFFFFF"/>
        <w:spacing w:after="0" w:line="240" w:lineRule="auto"/>
        <w:jc w:val="both"/>
        <w:rPr>
          <w:rFonts w:ascii="Times New Roman" w:eastAsia="Times New Roman" w:hAnsi="Times New Roman"/>
          <w:sz w:val="24"/>
          <w:szCs w:val="24"/>
          <w:vertAlign w:val="superscript"/>
        </w:rPr>
      </w:pPr>
    </w:p>
    <w:p w:rsidR="00735347" w:rsidRDefault="00735347" w:rsidP="007353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1</w:t>
      </w:r>
      <w:r>
        <w:rPr>
          <w:rFonts w:ascii="Times New Roman" w:eastAsia="Times New Roman" w:hAnsi="Times New Roman"/>
          <w:sz w:val="24"/>
          <w:szCs w:val="24"/>
        </w:rPr>
        <w:t> Trường hợp văn bản quy phạm pháp luật là căn cứ ban hành Giấy phép được sửa đổi, bổ sung hoặc thay thế bằng văn bản khác thì căn cứ ban hành Giấy phép được cập nhật, hiệu chỉnh theo văn bản mới.</w:t>
      </w:r>
    </w:p>
    <w:p w:rsidR="00735347" w:rsidRDefault="00735347" w:rsidP="007353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2</w:t>
      </w:r>
      <w:r>
        <w:rPr>
          <w:rFonts w:ascii="Times New Roman" w:eastAsia="Times New Roman" w:hAnsi="Times New Roman"/>
          <w:sz w:val="24"/>
          <w:szCs w:val="24"/>
        </w:rPr>
        <w:t> Ghi cụ thể thông tin về phạm vi hoạt động của từng lĩnh vực; riêng đối với lĩnh vực hoạt động phát điện cần ghi chi tiết về các thông số chính của nhà máy điện (tổng công suất, thông số kỹ thuật chính của tổ máy, máy biến áp chính, trạm biến áp tăng áp, thông tin về đấu nối nhà máy).</w:t>
      </w:r>
    </w:p>
    <w:p w:rsidR="00735347" w:rsidRDefault="00735347" w:rsidP="007353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3</w:t>
      </w:r>
      <w:r>
        <w:rPr>
          <w:rFonts w:ascii="Times New Roman" w:eastAsia="Times New Roman" w:hAnsi="Times New Roman"/>
          <w:sz w:val="24"/>
          <w:szCs w:val="24"/>
        </w:rPr>
        <w:t> Ghi tên Điều về quyền của đơn vị điện lực phù hợp với lĩnh vực được cấp phép.</w:t>
      </w:r>
    </w:p>
    <w:p w:rsidR="00735347" w:rsidRDefault="00735347" w:rsidP="007353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4</w:t>
      </w:r>
      <w:r>
        <w:rPr>
          <w:rFonts w:ascii="Times New Roman" w:eastAsia="Times New Roman" w:hAnsi="Times New Roman"/>
          <w:sz w:val="24"/>
          <w:szCs w:val="24"/>
        </w:rPr>
        <w:t> Ghi tên Điều về nghĩa vụ của đơn vị điện lực phù hợp với lĩnh vực được cấp phép.</w:t>
      </w:r>
    </w:p>
    <w:p w:rsidR="00DA6143" w:rsidRDefault="00735347" w:rsidP="00735347">
      <w:r>
        <w:rPr>
          <w:rFonts w:ascii="Times New Roman" w:hAnsi="Times New Roman"/>
          <w:b/>
          <w:sz w:val="28"/>
          <w:szCs w:val="28"/>
          <w:shd w:val="clear" w:color="auto" w:fill="FFFFFF"/>
          <w:lang w:val="da-DK"/>
        </w:rPr>
        <w:br w:type="page"/>
      </w:r>
      <w:bookmarkStart w:id="0" w:name="_GoBack"/>
      <w:bookmarkEnd w:id="0"/>
    </w:p>
    <w:sectPr w:rsidR="00DA6143" w:rsidSect="0073534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347"/>
    <w:rsid w:val="00735347"/>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347"/>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53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347"/>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53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phapluat.co/nghi-dinh-17-2020-nd-cp-sua-doi-nghi-dinh-lien-quan-dieu-kien-dau-tu-kinh-doanh-bo-cong-thuong" TargetMode="External"/><Relationship Id="rId3" Type="http://schemas.openxmlformats.org/officeDocument/2006/relationships/settings" Target="settings.xml"/><Relationship Id="rId7" Type="http://schemas.openxmlformats.org/officeDocument/2006/relationships/hyperlink" Target="https://vanbanphapluat.co/nghi-dinh-08-2018-nd-cp-sua-doi-nghi-dinh-dieu-kien-dau-tu-kinh-doanh-quan-ly-bo-cong-thuo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anbanphapluat.co/nghi-dinh-137-2013-nd-cp-huong-dan-luat-dien-luc-va-luat-dien-luc-sua-doi" TargetMode="External"/><Relationship Id="rId11" Type="http://schemas.openxmlformats.org/officeDocument/2006/relationships/theme" Target="theme/theme1.xml"/><Relationship Id="rId5" Type="http://schemas.openxmlformats.org/officeDocument/2006/relationships/hyperlink" Target="http://dichvucong.dongthap.gov.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nbanphapluat.co/thong-tu-21-2020-tt-bct-trinh-tu-thu-tuc-cap-giay-phep-hoat-dong-dien-l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2600</Words>
  <Characters>14826</Characters>
  <Application>Microsoft Office Word</Application>
  <DocSecurity>0</DocSecurity>
  <Lines>123</Lines>
  <Paragraphs>34</Paragraphs>
  <ScaleCrop>false</ScaleCrop>
  <Company/>
  <LinksUpToDate>false</LinksUpToDate>
  <CharactersWithSpaces>17392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2023-02-18T04:28:00Z</dcterms:created>
  <dcterms:modified xsi:type="dcterms:W3CDTF">2023-02-18T04:29:00Z</dcterms:modified>
</cp:coreProperties>
</file>